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940F" w14:textId="77777777" w:rsidR="00EF7675" w:rsidRDefault="00EF7675">
      <w:pPr>
        <w:pStyle w:val="BodyText"/>
        <w:rPr>
          <w:sz w:val="20"/>
        </w:rPr>
      </w:pPr>
    </w:p>
    <w:p w14:paraId="630DCE73" w14:textId="77777777" w:rsidR="00EF7675" w:rsidRDefault="00EF7675">
      <w:pPr>
        <w:pStyle w:val="BodyText"/>
        <w:rPr>
          <w:sz w:val="20"/>
        </w:rPr>
      </w:pPr>
    </w:p>
    <w:p w14:paraId="23B60B2A" w14:textId="77777777" w:rsidR="00EF7675" w:rsidRDefault="00000000">
      <w:pPr>
        <w:spacing w:before="244"/>
        <w:ind w:left="3080" w:right="2999"/>
        <w:jc w:val="center"/>
        <w:rPr>
          <w:b/>
          <w:sz w:val="32"/>
        </w:rPr>
      </w:pPr>
      <w:r>
        <w:rPr>
          <w:noProof/>
        </w:rPr>
        <w:drawing>
          <wp:anchor distT="0" distB="0" distL="0" distR="0" simplePos="0" relativeHeight="251658240" behindDoc="0" locked="0" layoutInCell="1" allowOverlap="1" wp14:anchorId="383F108C" wp14:editId="3F8896B7">
            <wp:simplePos x="0" y="0"/>
            <wp:positionH relativeFrom="page">
              <wp:posOffset>1143000</wp:posOffset>
            </wp:positionH>
            <wp:positionV relativeFrom="paragraph">
              <wp:posOffset>-293909</wp:posOffset>
            </wp:positionV>
            <wp:extent cx="1199388" cy="63855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199388" cy="638555"/>
                    </a:xfrm>
                    <a:prstGeom prst="rect">
                      <a:avLst/>
                    </a:prstGeom>
                  </pic:spPr>
                </pic:pic>
              </a:graphicData>
            </a:graphic>
          </wp:anchor>
        </w:drawing>
      </w:r>
      <w:r>
        <w:rPr>
          <w:b/>
          <w:sz w:val="32"/>
        </w:rPr>
        <w:t>Grief Issues at School</w:t>
      </w:r>
    </w:p>
    <w:p w14:paraId="19D707A0" w14:textId="77777777" w:rsidR="00EF7675" w:rsidRDefault="00EF7675">
      <w:pPr>
        <w:pStyle w:val="BodyText"/>
        <w:spacing w:before="2"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Grief Issues at School"/>
        <w:tblDescription w:val="Table of information"/>
      </w:tblPr>
      <w:tblGrid>
        <w:gridCol w:w="4428"/>
        <w:gridCol w:w="4428"/>
      </w:tblGrid>
      <w:tr w:rsidR="00EF7675" w14:paraId="72E86B09" w14:textId="77777777" w:rsidTr="00544F6B">
        <w:trPr>
          <w:trHeight w:val="642"/>
          <w:tblHeader/>
        </w:trPr>
        <w:tc>
          <w:tcPr>
            <w:tcW w:w="4428" w:type="dxa"/>
          </w:tcPr>
          <w:p w14:paraId="694C55E5" w14:textId="77777777" w:rsidR="00EF7675" w:rsidRPr="00544F6B" w:rsidRDefault="00000000" w:rsidP="00544F6B">
            <w:pPr>
              <w:pStyle w:val="TableParagraph"/>
              <w:jc w:val="center"/>
              <w:rPr>
                <w:sz w:val="32"/>
                <w:szCs w:val="32"/>
              </w:rPr>
            </w:pPr>
            <w:r w:rsidRPr="00544F6B">
              <w:rPr>
                <w:sz w:val="32"/>
                <w:szCs w:val="32"/>
              </w:rPr>
              <w:t>Common Signs of Grief in Children and Adolescents</w:t>
            </w:r>
          </w:p>
        </w:tc>
        <w:tc>
          <w:tcPr>
            <w:tcW w:w="4428" w:type="dxa"/>
          </w:tcPr>
          <w:p w14:paraId="30882B0D" w14:textId="77777777" w:rsidR="00EF7675" w:rsidRPr="00544F6B" w:rsidRDefault="00000000" w:rsidP="00544F6B">
            <w:pPr>
              <w:pStyle w:val="TableParagraph"/>
              <w:jc w:val="center"/>
              <w:rPr>
                <w:sz w:val="32"/>
                <w:szCs w:val="32"/>
              </w:rPr>
            </w:pPr>
            <w:r w:rsidRPr="00544F6B">
              <w:rPr>
                <w:sz w:val="32"/>
                <w:szCs w:val="32"/>
              </w:rPr>
              <w:t>Ways to Help</w:t>
            </w:r>
          </w:p>
        </w:tc>
      </w:tr>
      <w:tr w:rsidR="00EF7675" w14:paraId="0FE1852B" w14:textId="77777777" w:rsidTr="00544F6B">
        <w:trPr>
          <w:trHeight w:val="5289"/>
        </w:trPr>
        <w:tc>
          <w:tcPr>
            <w:tcW w:w="4428" w:type="dxa"/>
          </w:tcPr>
          <w:p w14:paraId="595F25E3" w14:textId="77777777" w:rsidR="00EF7675" w:rsidRDefault="00000000">
            <w:pPr>
              <w:pStyle w:val="TableParagraph"/>
              <w:spacing w:line="314" w:lineRule="exact"/>
              <w:ind w:left="107" w:firstLine="0"/>
              <w:rPr>
                <w:b/>
                <w:sz w:val="28"/>
              </w:rPr>
            </w:pPr>
            <w:r>
              <w:rPr>
                <w:b/>
                <w:sz w:val="28"/>
                <w:u w:val="thick"/>
              </w:rPr>
              <w:t>Cognitive</w:t>
            </w:r>
          </w:p>
          <w:p w14:paraId="323D6BC7" w14:textId="77777777" w:rsidR="00EF7675" w:rsidRDefault="00000000">
            <w:pPr>
              <w:pStyle w:val="TableParagraph"/>
              <w:numPr>
                <w:ilvl w:val="0"/>
                <w:numId w:val="9"/>
              </w:numPr>
              <w:tabs>
                <w:tab w:val="left" w:pos="467"/>
                <w:tab w:val="left" w:pos="468"/>
              </w:tabs>
              <w:ind w:right="339"/>
              <w:rPr>
                <w:sz w:val="28"/>
              </w:rPr>
            </w:pPr>
            <w:r>
              <w:rPr>
                <w:b/>
                <w:sz w:val="28"/>
              </w:rPr>
              <w:t>Forgetfulness</w:t>
            </w:r>
            <w:r>
              <w:rPr>
                <w:sz w:val="28"/>
              </w:rPr>
              <w:t>. Children may forget school assignments, book reports, or backpacks at</w:t>
            </w:r>
            <w:r>
              <w:rPr>
                <w:spacing w:val="-9"/>
                <w:sz w:val="28"/>
              </w:rPr>
              <w:t xml:space="preserve"> </w:t>
            </w:r>
            <w:r>
              <w:rPr>
                <w:sz w:val="28"/>
              </w:rPr>
              <w:t>home.</w:t>
            </w:r>
          </w:p>
          <w:p w14:paraId="795C83DC" w14:textId="77777777" w:rsidR="00EF7675" w:rsidRDefault="00000000">
            <w:pPr>
              <w:pStyle w:val="TableParagraph"/>
              <w:numPr>
                <w:ilvl w:val="0"/>
                <w:numId w:val="9"/>
              </w:numPr>
              <w:tabs>
                <w:tab w:val="left" w:pos="467"/>
                <w:tab w:val="left" w:pos="468"/>
              </w:tabs>
              <w:ind w:right="212"/>
              <w:rPr>
                <w:sz w:val="28"/>
              </w:rPr>
            </w:pPr>
            <w:r>
              <w:rPr>
                <w:b/>
                <w:sz w:val="28"/>
              </w:rPr>
              <w:t>Disorganization</w:t>
            </w:r>
            <w:r>
              <w:rPr>
                <w:sz w:val="28"/>
              </w:rPr>
              <w:t>. It may take a grieving child an hour to do what previously took 15</w:t>
            </w:r>
            <w:r>
              <w:rPr>
                <w:spacing w:val="-3"/>
                <w:sz w:val="28"/>
              </w:rPr>
              <w:t xml:space="preserve"> </w:t>
            </w:r>
            <w:r>
              <w:rPr>
                <w:sz w:val="28"/>
              </w:rPr>
              <w:t>minutes.</w:t>
            </w:r>
          </w:p>
          <w:p w14:paraId="6D3B9591" w14:textId="77777777" w:rsidR="00EF7675" w:rsidRDefault="00000000">
            <w:pPr>
              <w:pStyle w:val="TableParagraph"/>
              <w:numPr>
                <w:ilvl w:val="0"/>
                <w:numId w:val="9"/>
              </w:numPr>
              <w:tabs>
                <w:tab w:val="left" w:pos="467"/>
                <w:tab w:val="left" w:pos="468"/>
              </w:tabs>
              <w:ind w:right="524"/>
              <w:rPr>
                <w:sz w:val="28"/>
              </w:rPr>
            </w:pPr>
            <w:r>
              <w:rPr>
                <w:b/>
                <w:sz w:val="28"/>
              </w:rPr>
              <w:t>Inability to concentrate</w:t>
            </w:r>
            <w:r>
              <w:rPr>
                <w:sz w:val="28"/>
              </w:rPr>
              <w:t>. Grieving children may “</w:t>
            </w:r>
            <w:proofErr w:type="gramStart"/>
            <w:r>
              <w:rPr>
                <w:sz w:val="28"/>
              </w:rPr>
              <w:t>day dream</w:t>
            </w:r>
            <w:proofErr w:type="gramEnd"/>
            <w:r>
              <w:rPr>
                <w:sz w:val="28"/>
              </w:rPr>
              <w:t>” and find it hard to stay focused.</w:t>
            </w:r>
          </w:p>
          <w:p w14:paraId="21E5C540" w14:textId="77777777" w:rsidR="00EF7675" w:rsidRDefault="00000000">
            <w:pPr>
              <w:pStyle w:val="TableParagraph"/>
              <w:numPr>
                <w:ilvl w:val="0"/>
                <w:numId w:val="9"/>
              </w:numPr>
              <w:tabs>
                <w:tab w:val="left" w:pos="467"/>
                <w:tab w:val="left" w:pos="468"/>
              </w:tabs>
              <w:ind w:hanging="361"/>
              <w:rPr>
                <w:b/>
                <w:sz w:val="28"/>
              </w:rPr>
            </w:pPr>
            <w:r>
              <w:rPr>
                <w:b/>
                <w:sz w:val="28"/>
              </w:rPr>
              <w:t>Inability to retain</w:t>
            </w:r>
            <w:r>
              <w:rPr>
                <w:b/>
                <w:spacing w:val="-6"/>
                <w:sz w:val="28"/>
              </w:rPr>
              <w:t xml:space="preserve"> </w:t>
            </w:r>
            <w:r>
              <w:rPr>
                <w:b/>
                <w:sz w:val="28"/>
              </w:rPr>
              <w:t>information.</w:t>
            </w:r>
          </w:p>
        </w:tc>
        <w:tc>
          <w:tcPr>
            <w:tcW w:w="4428" w:type="dxa"/>
          </w:tcPr>
          <w:p w14:paraId="06CCFF8C" w14:textId="77777777" w:rsidR="00EF7675" w:rsidRDefault="00EF7675">
            <w:pPr>
              <w:pStyle w:val="TableParagraph"/>
              <w:ind w:left="0" w:firstLine="0"/>
              <w:rPr>
                <w:b/>
                <w:sz w:val="27"/>
              </w:rPr>
            </w:pPr>
          </w:p>
          <w:p w14:paraId="0174426E" w14:textId="77777777" w:rsidR="00EF7675" w:rsidRDefault="00000000">
            <w:pPr>
              <w:pStyle w:val="TableParagraph"/>
              <w:numPr>
                <w:ilvl w:val="0"/>
                <w:numId w:val="8"/>
              </w:numPr>
              <w:tabs>
                <w:tab w:val="left" w:pos="467"/>
                <w:tab w:val="left" w:pos="468"/>
              </w:tabs>
              <w:spacing w:before="1"/>
              <w:ind w:right="392"/>
              <w:rPr>
                <w:sz w:val="28"/>
              </w:rPr>
            </w:pPr>
            <w:r>
              <w:rPr>
                <w:sz w:val="28"/>
              </w:rPr>
              <w:t>Help students establish routines or develop</w:t>
            </w:r>
            <w:r>
              <w:rPr>
                <w:spacing w:val="-4"/>
                <w:sz w:val="28"/>
              </w:rPr>
              <w:t xml:space="preserve"> </w:t>
            </w:r>
            <w:r>
              <w:rPr>
                <w:sz w:val="28"/>
              </w:rPr>
              <w:t>schedules.</w:t>
            </w:r>
          </w:p>
          <w:p w14:paraId="64251BA6" w14:textId="77777777" w:rsidR="00EF7675" w:rsidRDefault="00000000">
            <w:pPr>
              <w:pStyle w:val="TableParagraph"/>
              <w:numPr>
                <w:ilvl w:val="0"/>
                <w:numId w:val="8"/>
              </w:numPr>
              <w:tabs>
                <w:tab w:val="left" w:pos="467"/>
                <w:tab w:val="left" w:pos="468"/>
              </w:tabs>
              <w:ind w:right="805"/>
              <w:rPr>
                <w:sz w:val="28"/>
              </w:rPr>
            </w:pPr>
            <w:r>
              <w:rPr>
                <w:sz w:val="28"/>
              </w:rPr>
              <w:t>Remind them to write down important</w:t>
            </w:r>
            <w:r>
              <w:rPr>
                <w:spacing w:val="-3"/>
                <w:sz w:val="28"/>
              </w:rPr>
              <w:t xml:space="preserve"> </w:t>
            </w:r>
            <w:r>
              <w:rPr>
                <w:sz w:val="28"/>
              </w:rPr>
              <w:t>things.</w:t>
            </w:r>
          </w:p>
          <w:p w14:paraId="7EA29727" w14:textId="77777777" w:rsidR="00EF7675" w:rsidRDefault="00000000">
            <w:pPr>
              <w:pStyle w:val="TableParagraph"/>
              <w:numPr>
                <w:ilvl w:val="0"/>
                <w:numId w:val="8"/>
              </w:numPr>
              <w:tabs>
                <w:tab w:val="left" w:pos="467"/>
                <w:tab w:val="left" w:pos="468"/>
              </w:tabs>
              <w:spacing w:line="342" w:lineRule="exact"/>
              <w:ind w:hanging="361"/>
              <w:rPr>
                <w:sz w:val="28"/>
              </w:rPr>
            </w:pPr>
            <w:r>
              <w:rPr>
                <w:sz w:val="28"/>
              </w:rPr>
              <w:t>Outline reading material</w:t>
            </w:r>
          </w:p>
          <w:p w14:paraId="3E8DB565" w14:textId="77777777" w:rsidR="00EF7675" w:rsidRDefault="00000000">
            <w:pPr>
              <w:pStyle w:val="TableParagraph"/>
              <w:numPr>
                <w:ilvl w:val="0"/>
                <w:numId w:val="8"/>
              </w:numPr>
              <w:tabs>
                <w:tab w:val="left" w:pos="467"/>
                <w:tab w:val="left" w:pos="468"/>
              </w:tabs>
              <w:spacing w:line="342" w:lineRule="exact"/>
              <w:ind w:hanging="361"/>
              <w:rPr>
                <w:sz w:val="28"/>
              </w:rPr>
            </w:pPr>
            <w:r>
              <w:rPr>
                <w:sz w:val="28"/>
              </w:rPr>
              <w:t>Highlight important</w:t>
            </w:r>
            <w:r>
              <w:rPr>
                <w:spacing w:val="-2"/>
                <w:sz w:val="28"/>
              </w:rPr>
              <w:t xml:space="preserve"> </w:t>
            </w:r>
            <w:r>
              <w:rPr>
                <w:sz w:val="28"/>
              </w:rPr>
              <w:t>facts</w:t>
            </w:r>
          </w:p>
          <w:p w14:paraId="5D74B1D7" w14:textId="77777777" w:rsidR="00EF7675" w:rsidRDefault="00000000">
            <w:pPr>
              <w:pStyle w:val="TableParagraph"/>
              <w:numPr>
                <w:ilvl w:val="0"/>
                <w:numId w:val="8"/>
              </w:numPr>
              <w:tabs>
                <w:tab w:val="left" w:pos="467"/>
                <w:tab w:val="left" w:pos="468"/>
              </w:tabs>
              <w:ind w:right="673"/>
              <w:rPr>
                <w:sz w:val="28"/>
              </w:rPr>
            </w:pPr>
            <w:r>
              <w:rPr>
                <w:sz w:val="28"/>
              </w:rPr>
              <w:t>Read “out loud” instead of to oneself</w:t>
            </w:r>
          </w:p>
          <w:p w14:paraId="60D77040" w14:textId="77777777" w:rsidR="00EF7675" w:rsidRDefault="00000000">
            <w:pPr>
              <w:pStyle w:val="TableParagraph"/>
              <w:numPr>
                <w:ilvl w:val="0"/>
                <w:numId w:val="8"/>
              </w:numPr>
              <w:tabs>
                <w:tab w:val="left" w:pos="467"/>
                <w:tab w:val="left" w:pos="468"/>
              </w:tabs>
              <w:ind w:right="119"/>
              <w:rPr>
                <w:sz w:val="28"/>
              </w:rPr>
            </w:pPr>
            <w:r>
              <w:rPr>
                <w:sz w:val="28"/>
              </w:rPr>
              <w:t xml:space="preserve">Complete homework in segments. Encourage students to work in 20 minutes segments, with </w:t>
            </w:r>
            <w:proofErr w:type="gramStart"/>
            <w:r>
              <w:rPr>
                <w:sz w:val="28"/>
              </w:rPr>
              <w:t>5 minute</w:t>
            </w:r>
            <w:proofErr w:type="gramEnd"/>
            <w:r>
              <w:rPr>
                <w:sz w:val="28"/>
              </w:rPr>
              <w:t xml:space="preserve"> breaks.</w:t>
            </w:r>
          </w:p>
          <w:p w14:paraId="43FA3DB6" w14:textId="77777777" w:rsidR="00EF7675" w:rsidRDefault="00000000">
            <w:pPr>
              <w:pStyle w:val="TableParagraph"/>
              <w:numPr>
                <w:ilvl w:val="0"/>
                <w:numId w:val="8"/>
              </w:numPr>
              <w:tabs>
                <w:tab w:val="left" w:pos="467"/>
                <w:tab w:val="left" w:pos="468"/>
              </w:tabs>
              <w:spacing w:line="342" w:lineRule="exact"/>
              <w:ind w:hanging="361"/>
              <w:rPr>
                <w:sz w:val="28"/>
              </w:rPr>
            </w:pPr>
            <w:r>
              <w:rPr>
                <w:sz w:val="28"/>
              </w:rPr>
              <w:t>Have a get-together with</w:t>
            </w:r>
            <w:r>
              <w:rPr>
                <w:spacing w:val="-5"/>
                <w:sz w:val="28"/>
              </w:rPr>
              <w:t xml:space="preserve"> </w:t>
            </w:r>
            <w:r>
              <w:rPr>
                <w:sz w:val="28"/>
              </w:rPr>
              <w:t>friends</w:t>
            </w:r>
          </w:p>
          <w:p w14:paraId="721E4F9F" w14:textId="77777777" w:rsidR="00EF7675" w:rsidRDefault="00000000">
            <w:pPr>
              <w:pStyle w:val="TableParagraph"/>
              <w:spacing w:before="2" w:line="322" w:lineRule="exact"/>
              <w:ind w:right="206" w:firstLine="0"/>
              <w:rPr>
                <w:sz w:val="28"/>
              </w:rPr>
            </w:pPr>
            <w:r>
              <w:rPr>
                <w:sz w:val="28"/>
              </w:rPr>
              <w:t>to help the grieving student catch up.</w:t>
            </w:r>
          </w:p>
        </w:tc>
      </w:tr>
      <w:tr w:rsidR="00EF7675" w14:paraId="2D8BF790" w14:textId="77777777" w:rsidTr="00544F6B">
        <w:trPr>
          <w:trHeight w:val="5896"/>
        </w:trPr>
        <w:tc>
          <w:tcPr>
            <w:tcW w:w="4428" w:type="dxa"/>
          </w:tcPr>
          <w:p w14:paraId="59BE8694" w14:textId="77777777" w:rsidR="00EF7675" w:rsidRDefault="00000000">
            <w:pPr>
              <w:pStyle w:val="TableParagraph"/>
              <w:spacing w:line="317" w:lineRule="exact"/>
              <w:ind w:left="107" w:firstLine="0"/>
              <w:rPr>
                <w:b/>
                <w:sz w:val="28"/>
              </w:rPr>
            </w:pPr>
            <w:r>
              <w:rPr>
                <w:b/>
                <w:sz w:val="28"/>
                <w:u w:val="thick"/>
              </w:rPr>
              <w:t>Emotional</w:t>
            </w:r>
          </w:p>
          <w:p w14:paraId="7D3DD24C" w14:textId="77777777" w:rsidR="00EF7675" w:rsidRDefault="00000000">
            <w:pPr>
              <w:pStyle w:val="TableParagraph"/>
              <w:numPr>
                <w:ilvl w:val="0"/>
                <w:numId w:val="7"/>
              </w:numPr>
              <w:tabs>
                <w:tab w:val="left" w:pos="467"/>
                <w:tab w:val="left" w:pos="468"/>
              </w:tabs>
              <w:ind w:right="297"/>
              <w:rPr>
                <w:sz w:val="28"/>
              </w:rPr>
            </w:pPr>
            <w:r>
              <w:rPr>
                <w:b/>
                <w:sz w:val="28"/>
              </w:rPr>
              <w:t>Lack of interest or motivation</w:t>
            </w:r>
            <w:r>
              <w:rPr>
                <w:sz w:val="28"/>
              </w:rPr>
              <w:t>. Even if the child is doing something s/he loves.</w:t>
            </w:r>
          </w:p>
          <w:p w14:paraId="47B9BB73" w14:textId="77777777" w:rsidR="00EF7675" w:rsidRDefault="00000000">
            <w:pPr>
              <w:pStyle w:val="TableParagraph"/>
              <w:numPr>
                <w:ilvl w:val="0"/>
                <w:numId w:val="7"/>
              </w:numPr>
              <w:tabs>
                <w:tab w:val="left" w:pos="467"/>
                <w:tab w:val="left" w:pos="468"/>
              </w:tabs>
              <w:spacing w:before="4" w:line="237" w:lineRule="auto"/>
              <w:ind w:right="196"/>
              <w:rPr>
                <w:sz w:val="28"/>
              </w:rPr>
            </w:pPr>
            <w:r>
              <w:rPr>
                <w:b/>
                <w:sz w:val="28"/>
              </w:rPr>
              <w:t xml:space="preserve">Crying at unexpected times. </w:t>
            </w:r>
            <w:r>
              <w:rPr>
                <w:sz w:val="28"/>
              </w:rPr>
              <w:t>Children may experience sudden, overwhelming waves of</w:t>
            </w:r>
            <w:r>
              <w:rPr>
                <w:spacing w:val="-4"/>
                <w:sz w:val="28"/>
              </w:rPr>
              <w:t xml:space="preserve"> </w:t>
            </w:r>
            <w:r>
              <w:rPr>
                <w:sz w:val="28"/>
              </w:rPr>
              <w:t>grief.</w:t>
            </w:r>
          </w:p>
          <w:p w14:paraId="3B58FEC6" w14:textId="77777777" w:rsidR="00EF7675" w:rsidRDefault="00000000">
            <w:pPr>
              <w:pStyle w:val="TableParagraph"/>
              <w:numPr>
                <w:ilvl w:val="0"/>
                <w:numId w:val="7"/>
              </w:numPr>
              <w:tabs>
                <w:tab w:val="left" w:pos="467"/>
                <w:tab w:val="left" w:pos="468"/>
              </w:tabs>
              <w:spacing w:before="6"/>
              <w:ind w:right="97"/>
              <w:rPr>
                <w:sz w:val="28"/>
              </w:rPr>
            </w:pPr>
            <w:r>
              <w:rPr>
                <w:b/>
                <w:sz w:val="28"/>
              </w:rPr>
              <w:t>Lowered tolerance level and increased impatience</w:t>
            </w:r>
            <w:r>
              <w:rPr>
                <w:sz w:val="28"/>
              </w:rPr>
              <w:t>. Grieving children may be impatient, especially if someone else complains of something perceived as trivial, i.e., “bad hair</w:t>
            </w:r>
            <w:r>
              <w:rPr>
                <w:spacing w:val="-7"/>
                <w:sz w:val="28"/>
              </w:rPr>
              <w:t xml:space="preserve"> </w:t>
            </w:r>
            <w:r>
              <w:rPr>
                <w:sz w:val="28"/>
              </w:rPr>
              <w:t>day.”</w:t>
            </w:r>
          </w:p>
          <w:p w14:paraId="6032BD28" w14:textId="77777777" w:rsidR="00EF7675" w:rsidRDefault="00000000">
            <w:pPr>
              <w:pStyle w:val="TableParagraph"/>
              <w:numPr>
                <w:ilvl w:val="0"/>
                <w:numId w:val="7"/>
              </w:numPr>
              <w:tabs>
                <w:tab w:val="left" w:pos="537"/>
                <w:tab w:val="left" w:pos="538"/>
              </w:tabs>
              <w:ind w:right="282"/>
              <w:rPr>
                <w:b/>
                <w:sz w:val="28"/>
              </w:rPr>
            </w:pPr>
            <w:r>
              <w:tab/>
            </w:r>
            <w:r>
              <w:rPr>
                <w:b/>
                <w:sz w:val="28"/>
              </w:rPr>
              <w:t>Hyperactivity and “clowning” behavior.</w:t>
            </w:r>
          </w:p>
        </w:tc>
        <w:tc>
          <w:tcPr>
            <w:tcW w:w="4428" w:type="dxa"/>
          </w:tcPr>
          <w:p w14:paraId="158F8F76" w14:textId="77777777" w:rsidR="00EF7675" w:rsidRDefault="00EF7675">
            <w:pPr>
              <w:pStyle w:val="TableParagraph"/>
              <w:spacing w:before="3"/>
              <w:ind w:left="0" w:firstLine="0"/>
              <w:rPr>
                <w:b/>
                <w:sz w:val="27"/>
              </w:rPr>
            </w:pPr>
          </w:p>
          <w:p w14:paraId="3F7F52DF" w14:textId="77777777" w:rsidR="00EF7675" w:rsidRDefault="00000000">
            <w:pPr>
              <w:pStyle w:val="TableParagraph"/>
              <w:numPr>
                <w:ilvl w:val="0"/>
                <w:numId w:val="6"/>
              </w:numPr>
              <w:tabs>
                <w:tab w:val="left" w:pos="467"/>
                <w:tab w:val="left" w:pos="468"/>
              </w:tabs>
              <w:ind w:right="98"/>
              <w:rPr>
                <w:sz w:val="28"/>
              </w:rPr>
            </w:pPr>
            <w:r>
              <w:rPr>
                <w:sz w:val="28"/>
              </w:rPr>
              <w:t>Gentle encouragement to continue with regular</w:t>
            </w:r>
            <w:r>
              <w:rPr>
                <w:spacing w:val="-1"/>
                <w:sz w:val="28"/>
              </w:rPr>
              <w:t xml:space="preserve"> </w:t>
            </w:r>
            <w:r>
              <w:rPr>
                <w:sz w:val="28"/>
              </w:rPr>
              <w:t>activities.</w:t>
            </w:r>
          </w:p>
          <w:p w14:paraId="129B06E9" w14:textId="77777777" w:rsidR="00EF7675" w:rsidRDefault="00000000">
            <w:pPr>
              <w:pStyle w:val="TableParagraph"/>
              <w:numPr>
                <w:ilvl w:val="0"/>
                <w:numId w:val="6"/>
              </w:numPr>
              <w:tabs>
                <w:tab w:val="left" w:pos="467"/>
                <w:tab w:val="left" w:pos="468"/>
              </w:tabs>
              <w:ind w:right="114"/>
              <w:rPr>
                <w:sz w:val="28"/>
              </w:rPr>
            </w:pPr>
            <w:r>
              <w:rPr>
                <w:sz w:val="28"/>
              </w:rPr>
              <w:t>Identify a place inside (quiet reading area) and outside the classroom (guidance counselor’s office) if the student feels stressed or</w:t>
            </w:r>
            <w:r>
              <w:rPr>
                <w:spacing w:val="-1"/>
                <w:sz w:val="28"/>
              </w:rPr>
              <w:t xml:space="preserve"> </w:t>
            </w:r>
            <w:r>
              <w:rPr>
                <w:sz w:val="28"/>
              </w:rPr>
              <w:t>upset.</w:t>
            </w:r>
          </w:p>
          <w:p w14:paraId="6064E093" w14:textId="77777777" w:rsidR="00EF7675" w:rsidRDefault="00000000">
            <w:pPr>
              <w:pStyle w:val="TableParagraph"/>
              <w:numPr>
                <w:ilvl w:val="0"/>
                <w:numId w:val="6"/>
              </w:numPr>
              <w:tabs>
                <w:tab w:val="left" w:pos="467"/>
                <w:tab w:val="left" w:pos="468"/>
              </w:tabs>
              <w:ind w:right="221"/>
              <w:rPr>
                <w:sz w:val="28"/>
              </w:rPr>
            </w:pPr>
            <w:r>
              <w:rPr>
                <w:sz w:val="28"/>
              </w:rPr>
              <w:t>Sensitively maintain usual expectations, academic standards and discipline.</w:t>
            </w:r>
          </w:p>
          <w:p w14:paraId="19084FA1" w14:textId="77777777" w:rsidR="00EF7675" w:rsidRDefault="00000000">
            <w:pPr>
              <w:pStyle w:val="TableParagraph"/>
              <w:numPr>
                <w:ilvl w:val="0"/>
                <w:numId w:val="6"/>
              </w:numPr>
              <w:tabs>
                <w:tab w:val="left" w:pos="467"/>
                <w:tab w:val="left" w:pos="468"/>
              </w:tabs>
              <w:ind w:right="95"/>
              <w:rPr>
                <w:sz w:val="28"/>
              </w:rPr>
            </w:pPr>
            <w:r>
              <w:rPr>
                <w:sz w:val="28"/>
              </w:rPr>
              <w:t>Normalize feelings by letting student know that it is okay to feel irritable, sad, and even angry. Remind student that is not a good idea to take out feelings on</w:t>
            </w:r>
            <w:r>
              <w:rPr>
                <w:spacing w:val="-8"/>
                <w:sz w:val="28"/>
              </w:rPr>
              <w:t xml:space="preserve"> </w:t>
            </w:r>
            <w:r>
              <w:rPr>
                <w:sz w:val="28"/>
              </w:rPr>
              <w:t>others.</w:t>
            </w:r>
          </w:p>
          <w:p w14:paraId="6EE3A05D" w14:textId="77777777" w:rsidR="00EF7675" w:rsidRDefault="00000000">
            <w:pPr>
              <w:pStyle w:val="TableParagraph"/>
              <w:numPr>
                <w:ilvl w:val="0"/>
                <w:numId w:val="6"/>
              </w:numPr>
              <w:tabs>
                <w:tab w:val="left" w:pos="467"/>
                <w:tab w:val="left" w:pos="468"/>
              </w:tabs>
              <w:spacing w:before="19" w:line="324" w:lineRule="exact"/>
              <w:ind w:right="658"/>
              <w:rPr>
                <w:sz w:val="28"/>
              </w:rPr>
            </w:pPr>
            <w:r>
              <w:rPr>
                <w:sz w:val="28"/>
              </w:rPr>
              <w:t>If needed, develop a personal support</w:t>
            </w:r>
            <w:r>
              <w:rPr>
                <w:spacing w:val="-1"/>
                <w:sz w:val="28"/>
              </w:rPr>
              <w:t xml:space="preserve"> </w:t>
            </w:r>
            <w:r>
              <w:rPr>
                <w:sz w:val="28"/>
              </w:rPr>
              <w:t>plan.</w:t>
            </w:r>
          </w:p>
        </w:tc>
      </w:tr>
    </w:tbl>
    <w:p w14:paraId="6DA518D1" w14:textId="77777777" w:rsidR="00EF7675" w:rsidRDefault="00EF7675">
      <w:pPr>
        <w:spacing w:line="324" w:lineRule="exact"/>
        <w:rPr>
          <w:sz w:val="28"/>
        </w:rPr>
        <w:sectPr w:rsidR="00EF7675">
          <w:type w:val="continuous"/>
          <w:pgSz w:w="12240" w:h="15840"/>
          <w:pgMar w:top="1080" w:right="158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EF7675" w14:paraId="38C6CEB3" w14:textId="77777777">
        <w:trPr>
          <w:trHeight w:val="4266"/>
        </w:trPr>
        <w:tc>
          <w:tcPr>
            <w:tcW w:w="4428" w:type="dxa"/>
          </w:tcPr>
          <w:p w14:paraId="71B5EB08" w14:textId="77777777" w:rsidR="00EF7675" w:rsidRDefault="00000000">
            <w:pPr>
              <w:pStyle w:val="TableParagraph"/>
              <w:spacing w:line="317" w:lineRule="exact"/>
              <w:ind w:left="107" w:firstLine="0"/>
              <w:rPr>
                <w:b/>
                <w:sz w:val="28"/>
              </w:rPr>
            </w:pPr>
            <w:r>
              <w:rPr>
                <w:b/>
                <w:sz w:val="28"/>
                <w:u w:val="thick"/>
              </w:rPr>
              <w:lastRenderedPageBreak/>
              <w:t>Physical</w:t>
            </w:r>
          </w:p>
          <w:p w14:paraId="6B067B54" w14:textId="77777777" w:rsidR="00EF7675" w:rsidRDefault="00000000">
            <w:pPr>
              <w:pStyle w:val="TableParagraph"/>
              <w:numPr>
                <w:ilvl w:val="0"/>
                <w:numId w:val="5"/>
              </w:numPr>
              <w:tabs>
                <w:tab w:val="left" w:pos="467"/>
                <w:tab w:val="left" w:pos="468"/>
              </w:tabs>
              <w:ind w:right="323"/>
              <w:rPr>
                <w:sz w:val="28"/>
              </w:rPr>
            </w:pPr>
            <w:r>
              <w:rPr>
                <w:b/>
                <w:sz w:val="28"/>
              </w:rPr>
              <w:t>Feeling tired, lacking energy</w:t>
            </w:r>
            <w:r>
              <w:rPr>
                <w:sz w:val="28"/>
              </w:rPr>
              <w:t>. Grieving children may feel fatigue, even with enough</w:t>
            </w:r>
            <w:r>
              <w:rPr>
                <w:spacing w:val="-9"/>
                <w:sz w:val="28"/>
              </w:rPr>
              <w:t xml:space="preserve"> </w:t>
            </w:r>
            <w:r>
              <w:rPr>
                <w:sz w:val="28"/>
              </w:rPr>
              <w:t>sleep.</w:t>
            </w:r>
          </w:p>
          <w:p w14:paraId="72B6353B" w14:textId="77777777" w:rsidR="00EF7675" w:rsidRDefault="00000000">
            <w:pPr>
              <w:pStyle w:val="TableParagraph"/>
              <w:numPr>
                <w:ilvl w:val="0"/>
                <w:numId w:val="5"/>
              </w:numPr>
              <w:tabs>
                <w:tab w:val="left" w:pos="467"/>
                <w:tab w:val="left" w:pos="468"/>
              </w:tabs>
              <w:ind w:right="330"/>
              <w:rPr>
                <w:sz w:val="28"/>
              </w:rPr>
            </w:pPr>
            <w:r>
              <w:rPr>
                <w:b/>
                <w:sz w:val="28"/>
              </w:rPr>
              <w:t>Aches and pains</w:t>
            </w:r>
            <w:r>
              <w:rPr>
                <w:sz w:val="28"/>
              </w:rPr>
              <w:t>. Children may experience stomachaches and headaches</w:t>
            </w:r>
          </w:p>
          <w:p w14:paraId="5325120B" w14:textId="77777777" w:rsidR="00EF7675" w:rsidRDefault="00000000">
            <w:pPr>
              <w:pStyle w:val="TableParagraph"/>
              <w:numPr>
                <w:ilvl w:val="0"/>
                <w:numId w:val="5"/>
              </w:numPr>
              <w:tabs>
                <w:tab w:val="left" w:pos="467"/>
                <w:tab w:val="left" w:pos="468"/>
              </w:tabs>
              <w:ind w:right="188"/>
              <w:rPr>
                <w:b/>
                <w:sz w:val="28"/>
              </w:rPr>
            </w:pPr>
            <w:r>
              <w:rPr>
                <w:b/>
                <w:sz w:val="28"/>
              </w:rPr>
              <w:t>Non-serious, recurrent illnesses such as colds, sore</w:t>
            </w:r>
            <w:r>
              <w:rPr>
                <w:b/>
                <w:spacing w:val="-5"/>
                <w:sz w:val="28"/>
              </w:rPr>
              <w:t xml:space="preserve"> </w:t>
            </w:r>
            <w:r>
              <w:rPr>
                <w:b/>
                <w:sz w:val="28"/>
              </w:rPr>
              <w:t>throats.</w:t>
            </w:r>
          </w:p>
          <w:p w14:paraId="50320257" w14:textId="77777777" w:rsidR="00EF7675" w:rsidRDefault="00000000">
            <w:pPr>
              <w:pStyle w:val="TableParagraph"/>
              <w:numPr>
                <w:ilvl w:val="0"/>
                <w:numId w:val="5"/>
              </w:numPr>
              <w:tabs>
                <w:tab w:val="left" w:pos="467"/>
                <w:tab w:val="left" w:pos="468"/>
              </w:tabs>
              <w:spacing w:before="19" w:line="322" w:lineRule="exact"/>
              <w:ind w:right="457"/>
              <w:rPr>
                <w:sz w:val="28"/>
              </w:rPr>
            </w:pPr>
            <w:r>
              <w:rPr>
                <w:b/>
                <w:sz w:val="28"/>
              </w:rPr>
              <w:t xml:space="preserve">Difficulty sleeping. </w:t>
            </w:r>
            <w:r>
              <w:rPr>
                <w:sz w:val="28"/>
              </w:rPr>
              <w:t>May have trouble falling asleep, staying asleep or experience disturbing dreams</w:t>
            </w:r>
          </w:p>
        </w:tc>
        <w:tc>
          <w:tcPr>
            <w:tcW w:w="4428" w:type="dxa"/>
          </w:tcPr>
          <w:p w14:paraId="2990B559" w14:textId="77777777" w:rsidR="00EF7675" w:rsidRDefault="00EF7675">
            <w:pPr>
              <w:pStyle w:val="TableParagraph"/>
              <w:spacing w:before="2"/>
              <w:ind w:left="0" w:firstLine="0"/>
              <w:rPr>
                <w:b/>
                <w:sz w:val="27"/>
              </w:rPr>
            </w:pPr>
          </w:p>
          <w:p w14:paraId="2F89E6D5" w14:textId="77777777" w:rsidR="00EF7675" w:rsidRDefault="00000000">
            <w:pPr>
              <w:pStyle w:val="TableParagraph"/>
              <w:numPr>
                <w:ilvl w:val="0"/>
                <w:numId w:val="4"/>
              </w:numPr>
              <w:tabs>
                <w:tab w:val="left" w:pos="467"/>
                <w:tab w:val="left" w:pos="468"/>
              </w:tabs>
              <w:spacing w:before="1"/>
              <w:ind w:right="274"/>
              <w:rPr>
                <w:sz w:val="28"/>
              </w:rPr>
            </w:pPr>
            <w:r>
              <w:rPr>
                <w:sz w:val="28"/>
              </w:rPr>
              <w:t>Encourage regular sleep, healthy eating and</w:t>
            </w:r>
            <w:r>
              <w:rPr>
                <w:spacing w:val="1"/>
                <w:sz w:val="28"/>
              </w:rPr>
              <w:t xml:space="preserve"> </w:t>
            </w:r>
            <w:r>
              <w:rPr>
                <w:sz w:val="28"/>
              </w:rPr>
              <w:t>exercise.</w:t>
            </w:r>
          </w:p>
          <w:p w14:paraId="58694881" w14:textId="77777777" w:rsidR="00EF7675" w:rsidRDefault="00000000">
            <w:pPr>
              <w:pStyle w:val="TableParagraph"/>
              <w:numPr>
                <w:ilvl w:val="0"/>
                <w:numId w:val="4"/>
              </w:numPr>
              <w:tabs>
                <w:tab w:val="left" w:pos="467"/>
                <w:tab w:val="left" w:pos="468"/>
              </w:tabs>
              <w:ind w:right="97"/>
              <w:rPr>
                <w:sz w:val="28"/>
              </w:rPr>
            </w:pPr>
            <w:r>
              <w:rPr>
                <w:sz w:val="28"/>
              </w:rPr>
              <w:t>Develop plan with school nurse as needed for brief check-ins or</w:t>
            </w:r>
            <w:r>
              <w:rPr>
                <w:spacing w:val="-9"/>
                <w:sz w:val="28"/>
              </w:rPr>
              <w:t xml:space="preserve"> </w:t>
            </w:r>
            <w:r>
              <w:rPr>
                <w:sz w:val="28"/>
              </w:rPr>
              <w:t>rest.</w:t>
            </w:r>
          </w:p>
          <w:p w14:paraId="5A0F4F82" w14:textId="77777777" w:rsidR="00EF7675" w:rsidRDefault="00000000">
            <w:pPr>
              <w:pStyle w:val="TableParagraph"/>
              <w:numPr>
                <w:ilvl w:val="0"/>
                <w:numId w:val="4"/>
              </w:numPr>
              <w:tabs>
                <w:tab w:val="left" w:pos="467"/>
                <w:tab w:val="left" w:pos="468"/>
              </w:tabs>
              <w:ind w:right="113"/>
              <w:rPr>
                <w:sz w:val="28"/>
              </w:rPr>
            </w:pPr>
            <w:r>
              <w:rPr>
                <w:sz w:val="28"/>
              </w:rPr>
              <w:t>Allow for a brief call home to talk with parent or</w:t>
            </w:r>
            <w:r>
              <w:rPr>
                <w:spacing w:val="-2"/>
                <w:sz w:val="28"/>
              </w:rPr>
              <w:t xml:space="preserve"> </w:t>
            </w:r>
            <w:r>
              <w:rPr>
                <w:sz w:val="28"/>
              </w:rPr>
              <w:t>caregiver.</w:t>
            </w:r>
          </w:p>
          <w:p w14:paraId="186A157B" w14:textId="77777777" w:rsidR="00EF7675" w:rsidRDefault="00000000">
            <w:pPr>
              <w:pStyle w:val="TableParagraph"/>
              <w:numPr>
                <w:ilvl w:val="0"/>
                <w:numId w:val="4"/>
              </w:numPr>
              <w:tabs>
                <w:tab w:val="left" w:pos="467"/>
                <w:tab w:val="left" w:pos="468"/>
              </w:tabs>
              <w:ind w:right="346"/>
              <w:rPr>
                <w:sz w:val="28"/>
              </w:rPr>
            </w:pPr>
            <w:r>
              <w:rPr>
                <w:sz w:val="28"/>
              </w:rPr>
              <w:t>Develop a bedtime routine that allows for extra time together to talk, read together, listen to soothing music or just be together.</w:t>
            </w:r>
          </w:p>
        </w:tc>
      </w:tr>
      <w:tr w:rsidR="00EF7675" w14:paraId="6671E9CA" w14:textId="77777777">
        <w:trPr>
          <w:trHeight w:val="4909"/>
        </w:trPr>
        <w:tc>
          <w:tcPr>
            <w:tcW w:w="4428" w:type="dxa"/>
          </w:tcPr>
          <w:p w14:paraId="3DF479A7" w14:textId="77777777" w:rsidR="00EF7675" w:rsidRDefault="00000000">
            <w:pPr>
              <w:pStyle w:val="TableParagraph"/>
              <w:spacing w:line="319" w:lineRule="exact"/>
              <w:ind w:left="107" w:firstLine="0"/>
              <w:rPr>
                <w:b/>
                <w:sz w:val="28"/>
              </w:rPr>
            </w:pPr>
            <w:r>
              <w:rPr>
                <w:b/>
                <w:sz w:val="28"/>
                <w:u w:val="thick"/>
              </w:rPr>
              <w:t>Social</w:t>
            </w:r>
          </w:p>
          <w:p w14:paraId="66EBC03A" w14:textId="77777777" w:rsidR="00EF7675" w:rsidRDefault="00000000">
            <w:pPr>
              <w:pStyle w:val="TableParagraph"/>
              <w:numPr>
                <w:ilvl w:val="0"/>
                <w:numId w:val="3"/>
              </w:numPr>
              <w:tabs>
                <w:tab w:val="left" w:pos="467"/>
                <w:tab w:val="left" w:pos="468"/>
              </w:tabs>
              <w:ind w:right="797"/>
              <w:rPr>
                <w:b/>
                <w:sz w:val="28"/>
              </w:rPr>
            </w:pPr>
            <w:r>
              <w:rPr>
                <w:b/>
                <w:sz w:val="28"/>
              </w:rPr>
              <w:t>Decreased interest in interacting with friends or activities.</w:t>
            </w:r>
          </w:p>
          <w:p w14:paraId="7D3A52A0" w14:textId="77777777" w:rsidR="00EF7675" w:rsidRDefault="00000000">
            <w:pPr>
              <w:pStyle w:val="TableParagraph"/>
              <w:numPr>
                <w:ilvl w:val="0"/>
                <w:numId w:val="3"/>
              </w:numPr>
              <w:tabs>
                <w:tab w:val="left" w:pos="467"/>
                <w:tab w:val="left" w:pos="468"/>
              </w:tabs>
              <w:ind w:right="150"/>
              <w:rPr>
                <w:sz w:val="28"/>
              </w:rPr>
            </w:pPr>
            <w:r>
              <w:rPr>
                <w:b/>
                <w:sz w:val="28"/>
              </w:rPr>
              <w:t xml:space="preserve">Change in peer group. </w:t>
            </w:r>
            <w:r>
              <w:rPr>
                <w:sz w:val="28"/>
              </w:rPr>
              <w:t>Children may seek out peers who have experienced a similar</w:t>
            </w:r>
            <w:r>
              <w:rPr>
                <w:spacing w:val="-4"/>
                <w:sz w:val="28"/>
              </w:rPr>
              <w:t xml:space="preserve"> </w:t>
            </w:r>
            <w:r>
              <w:rPr>
                <w:sz w:val="28"/>
              </w:rPr>
              <w:t>loss.</w:t>
            </w:r>
          </w:p>
          <w:p w14:paraId="4180B0FF" w14:textId="77777777" w:rsidR="00EF7675" w:rsidRDefault="00000000">
            <w:pPr>
              <w:pStyle w:val="TableParagraph"/>
              <w:numPr>
                <w:ilvl w:val="0"/>
                <w:numId w:val="3"/>
              </w:numPr>
              <w:tabs>
                <w:tab w:val="left" w:pos="467"/>
                <w:tab w:val="left" w:pos="468"/>
              </w:tabs>
              <w:spacing w:line="340" w:lineRule="exact"/>
              <w:ind w:hanging="361"/>
              <w:rPr>
                <w:b/>
                <w:sz w:val="28"/>
              </w:rPr>
            </w:pPr>
            <w:r>
              <w:rPr>
                <w:b/>
                <w:sz w:val="28"/>
              </w:rPr>
              <w:t>Noncompliant with</w:t>
            </w:r>
            <w:r>
              <w:rPr>
                <w:b/>
                <w:spacing w:val="-7"/>
                <w:sz w:val="28"/>
              </w:rPr>
              <w:t xml:space="preserve"> </w:t>
            </w:r>
            <w:r>
              <w:rPr>
                <w:b/>
                <w:sz w:val="28"/>
              </w:rPr>
              <w:t>adults.</w:t>
            </w:r>
          </w:p>
          <w:p w14:paraId="0112FDA2" w14:textId="77777777" w:rsidR="00EF7675" w:rsidRDefault="00000000">
            <w:pPr>
              <w:pStyle w:val="TableParagraph"/>
              <w:numPr>
                <w:ilvl w:val="0"/>
                <w:numId w:val="3"/>
              </w:numPr>
              <w:tabs>
                <w:tab w:val="left" w:pos="468"/>
              </w:tabs>
              <w:ind w:right="297"/>
              <w:jc w:val="both"/>
              <w:rPr>
                <w:sz w:val="28"/>
              </w:rPr>
            </w:pPr>
            <w:r>
              <w:rPr>
                <w:b/>
                <w:sz w:val="28"/>
              </w:rPr>
              <w:t xml:space="preserve">Regressive behavior. </w:t>
            </w:r>
            <w:r>
              <w:rPr>
                <w:sz w:val="28"/>
              </w:rPr>
              <w:t xml:space="preserve">Children may be </w:t>
            </w:r>
            <w:proofErr w:type="gramStart"/>
            <w:r>
              <w:rPr>
                <w:sz w:val="28"/>
              </w:rPr>
              <w:t>more “clingy”</w:t>
            </w:r>
            <w:proofErr w:type="gramEnd"/>
            <w:r>
              <w:rPr>
                <w:sz w:val="28"/>
              </w:rPr>
              <w:t xml:space="preserve"> or engage in other “babyish”</w:t>
            </w:r>
            <w:r>
              <w:rPr>
                <w:spacing w:val="-7"/>
                <w:sz w:val="28"/>
              </w:rPr>
              <w:t xml:space="preserve"> </w:t>
            </w:r>
            <w:r>
              <w:rPr>
                <w:sz w:val="28"/>
              </w:rPr>
              <w:t>behaviors.</w:t>
            </w:r>
          </w:p>
          <w:p w14:paraId="5098DEE8" w14:textId="77777777" w:rsidR="00EF7675" w:rsidRDefault="00000000">
            <w:pPr>
              <w:pStyle w:val="TableParagraph"/>
              <w:numPr>
                <w:ilvl w:val="0"/>
                <w:numId w:val="3"/>
              </w:numPr>
              <w:tabs>
                <w:tab w:val="left" w:pos="468"/>
              </w:tabs>
              <w:ind w:right="1169"/>
              <w:jc w:val="both"/>
              <w:rPr>
                <w:sz w:val="28"/>
              </w:rPr>
            </w:pPr>
            <w:r>
              <w:rPr>
                <w:sz w:val="28"/>
              </w:rPr>
              <w:t>Grieving child may have outbursts of</w:t>
            </w:r>
            <w:r>
              <w:rPr>
                <w:spacing w:val="-4"/>
                <w:sz w:val="28"/>
              </w:rPr>
              <w:t xml:space="preserve"> </w:t>
            </w:r>
            <w:r>
              <w:rPr>
                <w:sz w:val="28"/>
              </w:rPr>
              <w:t>anger</w:t>
            </w:r>
          </w:p>
        </w:tc>
        <w:tc>
          <w:tcPr>
            <w:tcW w:w="4428" w:type="dxa"/>
          </w:tcPr>
          <w:p w14:paraId="13AC46D2" w14:textId="77777777" w:rsidR="00EF7675" w:rsidRDefault="00EF7675">
            <w:pPr>
              <w:pStyle w:val="TableParagraph"/>
              <w:spacing w:before="2"/>
              <w:ind w:left="0" w:firstLine="0"/>
              <w:rPr>
                <w:b/>
                <w:sz w:val="27"/>
              </w:rPr>
            </w:pPr>
          </w:p>
          <w:p w14:paraId="5325B1BE" w14:textId="77777777" w:rsidR="00EF7675" w:rsidRDefault="00000000">
            <w:pPr>
              <w:pStyle w:val="TableParagraph"/>
              <w:numPr>
                <w:ilvl w:val="0"/>
                <w:numId w:val="2"/>
              </w:numPr>
              <w:tabs>
                <w:tab w:val="left" w:pos="467"/>
                <w:tab w:val="left" w:pos="468"/>
              </w:tabs>
              <w:spacing w:before="1"/>
              <w:ind w:right="274"/>
              <w:rPr>
                <w:sz w:val="28"/>
              </w:rPr>
            </w:pPr>
            <w:r>
              <w:rPr>
                <w:sz w:val="28"/>
              </w:rPr>
              <w:t>Prepare child’s peers and friends for the student’s sadness and encourage them to continue to provide opportunities for normal activities and</w:t>
            </w:r>
            <w:r>
              <w:rPr>
                <w:spacing w:val="-3"/>
                <w:sz w:val="28"/>
              </w:rPr>
              <w:t xml:space="preserve"> </w:t>
            </w:r>
            <w:r>
              <w:rPr>
                <w:sz w:val="28"/>
              </w:rPr>
              <w:t>interactions.</w:t>
            </w:r>
          </w:p>
          <w:p w14:paraId="68209C7D" w14:textId="77777777" w:rsidR="00EF7675" w:rsidRDefault="00000000">
            <w:pPr>
              <w:pStyle w:val="TableParagraph"/>
              <w:numPr>
                <w:ilvl w:val="0"/>
                <w:numId w:val="2"/>
              </w:numPr>
              <w:tabs>
                <w:tab w:val="left" w:pos="467"/>
                <w:tab w:val="left" w:pos="468"/>
              </w:tabs>
              <w:ind w:right="416"/>
              <w:rPr>
                <w:sz w:val="28"/>
              </w:rPr>
            </w:pPr>
            <w:r>
              <w:rPr>
                <w:sz w:val="28"/>
              </w:rPr>
              <w:t>Help students plan for handling questions for other peers and adults in their</w:t>
            </w:r>
            <w:r>
              <w:rPr>
                <w:spacing w:val="-7"/>
                <w:sz w:val="28"/>
              </w:rPr>
              <w:t xml:space="preserve"> </w:t>
            </w:r>
            <w:r>
              <w:rPr>
                <w:sz w:val="28"/>
              </w:rPr>
              <w:t>lives.</w:t>
            </w:r>
          </w:p>
          <w:p w14:paraId="462058C7" w14:textId="77777777" w:rsidR="00EF7675" w:rsidRDefault="00000000">
            <w:pPr>
              <w:pStyle w:val="TableParagraph"/>
              <w:numPr>
                <w:ilvl w:val="0"/>
                <w:numId w:val="2"/>
              </w:numPr>
              <w:tabs>
                <w:tab w:val="left" w:pos="467"/>
                <w:tab w:val="left" w:pos="468"/>
              </w:tabs>
              <w:ind w:right="696"/>
              <w:rPr>
                <w:sz w:val="28"/>
              </w:rPr>
            </w:pPr>
            <w:r>
              <w:rPr>
                <w:sz w:val="28"/>
              </w:rPr>
              <w:t>Uphold school standards in a compassionate</w:t>
            </w:r>
            <w:r>
              <w:rPr>
                <w:spacing w:val="-1"/>
                <w:sz w:val="28"/>
              </w:rPr>
              <w:t xml:space="preserve"> </w:t>
            </w:r>
            <w:r>
              <w:rPr>
                <w:sz w:val="28"/>
              </w:rPr>
              <w:t>way.</w:t>
            </w:r>
          </w:p>
          <w:p w14:paraId="61FA9D50" w14:textId="77777777" w:rsidR="00EF7675" w:rsidRDefault="00000000">
            <w:pPr>
              <w:pStyle w:val="TableParagraph"/>
              <w:numPr>
                <w:ilvl w:val="0"/>
                <w:numId w:val="2"/>
              </w:numPr>
              <w:tabs>
                <w:tab w:val="left" w:pos="467"/>
                <w:tab w:val="left" w:pos="468"/>
              </w:tabs>
              <w:spacing w:before="22" w:line="322" w:lineRule="exact"/>
              <w:ind w:right="111"/>
              <w:rPr>
                <w:sz w:val="28"/>
              </w:rPr>
            </w:pPr>
            <w:r>
              <w:rPr>
                <w:sz w:val="28"/>
              </w:rPr>
              <w:t>Help children learn ways to safely express powerful emotions (physical activity, drawing, and writing).</w:t>
            </w:r>
          </w:p>
        </w:tc>
      </w:tr>
    </w:tbl>
    <w:p w14:paraId="3B22E185" w14:textId="77777777" w:rsidR="00EF7675" w:rsidRDefault="00EF7675">
      <w:pPr>
        <w:pStyle w:val="BodyText"/>
        <w:rPr>
          <w:b/>
          <w:sz w:val="20"/>
        </w:rPr>
      </w:pPr>
    </w:p>
    <w:p w14:paraId="44327DD0" w14:textId="77777777" w:rsidR="00EF7675" w:rsidRDefault="00000000">
      <w:pPr>
        <w:spacing w:before="89"/>
        <w:ind w:left="220"/>
        <w:rPr>
          <w:b/>
          <w:sz w:val="28"/>
        </w:rPr>
      </w:pPr>
      <w:r>
        <w:rPr>
          <w:b/>
          <w:sz w:val="28"/>
        </w:rPr>
        <w:t>Remember:</w:t>
      </w:r>
    </w:p>
    <w:p w14:paraId="60116DE0" w14:textId="77777777" w:rsidR="00EF7675" w:rsidRDefault="00EF7675">
      <w:pPr>
        <w:pStyle w:val="BodyText"/>
        <w:spacing w:before="5"/>
        <w:rPr>
          <w:b/>
          <w:sz w:val="27"/>
        </w:rPr>
      </w:pPr>
    </w:p>
    <w:p w14:paraId="17B117FF" w14:textId="77777777" w:rsidR="00EF7675" w:rsidRDefault="00000000">
      <w:pPr>
        <w:pStyle w:val="ListParagraph"/>
        <w:numPr>
          <w:ilvl w:val="0"/>
          <w:numId w:val="1"/>
        </w:numPr>
        <w:tabs>
          <w:tab w:val="left" w:pos="579"/>
          <w:tab w:val="left" w:pos="580"/>
        </w:tabs>
        <w:ind w:right="333"/>
        <w:rPr>
          <w:sz w:val="28"/>
        </w:rPr>
      </w:pPr>
      <w:r>
        <w:rPr>
          <w:sz w:val="28"/>
        </w:rPr>
        <w:t>It is not unusual for children to experience a temporary drop in academic performance.</w:t>
      </w:r>
    </w:p>
    <w:p w14:paraId="7FF26182" w14:textId="77777777" w:rsidR="00EF7675" w:rsidRDefault="00EF7675">
      <w:pPr>
        <w:pStyle w:val="BodyText"/>
        <w:spacing w:before="11"/>
        <w:rPr>
          <w:sz w:val="27"/>
        </w:rPr>
      </w:pPr>
    </w:p>
    <w:p w14:paraId="1093AA32" w14:textId="77777777" w:rsidR="00EF7675" w:rsidRDefault="00000000">
      <w:pPr>
        <w:pStyle w:val="ListParagraph"/>
        <w:numPr>
          <w:ilvl w:val="0"/>
          <w:numId w:val="1"/>
        </w:numPr>
        <w:tabs>
          <w:tab w:val="left" w:pos="579"/>
          <w:tab w:val="left" w:pos="580"/>
        </w:tabs>
        <w:rPr>
          <w:sz w:val="28"/>
        </w:rPr>
      </w:pPr>
      <w:r>
        <w:rPr>
          <w:sz w:val="28"/>
        </w:rPr>
        <w:t>Children may be reluctant or refuse to go to school. The first step to address this issue is to understand it from the child’s perspective. Is the child anxious about being separated from his or her parent? Perhaps they are having difficulty concentrating and grades are dropping. Understanding will help to direct appropriate</w:t>
      </w:r>
      <w:r>
        <w:rPr>
          <w:spacing w:val="-6"/>
          <w:sz w:val="28"/>
        </w:rPr>
        <w:t xml:space="preserve"> </w:t>
      </w:r>
      <w:r>
        <w:rPr>
          <w:sz w:val="28"/>
        </w:rPr>
        <w:t>intervention.</w:t>
      </w:r>
    </w:p>
    <w:p w14:paraId="0BF4FE48" w14:textId="77777777" w:rsidR="00EF7675" w:rsidRDefault="00EF7675">
      <w:pPr>
        <w:pStyle w:val="BodyText"/>
        <w:rPr>
          <w:sz w:val="20"/>
        </w:rPr>
      </w:pPr>
    </w:p>
    <w:p w14:paraId="50CBD9E3" w14:textId="77777777" w:rsidR="00EF7675" w:rsidRDefault="00EF7675">
      <w:pPr>
        <w:pStyle w:val="BodyText"/>
        <w:rPr>
          <w:sz w:val="20"/>
        </w:rPr>
      </w:pPr>
    </w:p>
    <w:p w14:paraId="3772A91D" w14:textId="77777777" w:rsidR="00EF7675" w:rsidRDefault="00EF7675">
      <w:pPr>
        <w:pStyle w:val="BodyText"/>
        <w:rPr>
          <w:sz w:val="20"/>
        </w:rPr>
      </w:pPr>
    </w:p>
    <w:p w14:paraId="44CE9A99" w14:textId="77777777" w:rsidR="00EF7675" w:rsidRDefault="00EF7675">
      <w:pPr>
        <w:pStyle w:val="BodyText"/>
        <w:rPr>
          <w:sz w:val="21"/>
        </w:rPr>
      </w:pPr>
    </w:p>
    <w:p w14:paraId="450DA9FC" w14:textId="77777777" w:rsidR="00EF7675" w:rsidRDefault="00000000">
      <w:pPr>
        <w:spacing w:before="91"/>
        <w:ind w:left="220"/>
        <w:rPr>
          <w:sz w:val="20"/>
        </w:rPr>
      </w:pPr>
      <w:r>
        <w:rPr>
          <w:sz w:val="20"/>
        </w:rPr>
        <w:t xml:space="preserve">Additional resources are available at </w:t>
      </w:r>
      <w:hyperlink r:id="rId6">
        <w:r>
          <w:rPr>
            <w:sz w:val="20"/>
          </w:rPr>
          <w:t>www.tigconsortium.org</w:t>
        </w:r>
      </w:hyperlink>
    </w:p>
    <w:sectPr w:rsidR="00EF7675">
      <w:pgSz w:w="12240" w:h="15840"/>
      <w:pgMar w:top="10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EA2"/>
    <w:multiLevelType w:val="hybridMultilevel"/>
    <w:tmpl w:val="D8B4F8FE"/>
    <w:lvl w:ilvl="0" w:tplc="EB8C0176">
      <w:numFmt w:val="bullet"/>
      <w:lvlText w:val=""/>
      <w:lvlJc w:val="left"/>
      <w:pPr>
        <w:ind w:left="467" w:hanging="360"/>
      </w:pPr>
      <w:rPr>
        <w:rFonts w:ascii="Symbol" w:eastAsia="Symbol" w:hAnsi="Symbol" w:cs="Symbol" w:hint="default"/>
        <w:w w:val="100"/>
        <w:sz w:val="28"/>
        <w:szCs w:val="28"/>
      </w:rPr>
    </w:lvl>
    <w:lvl w:ilvl="1" w:tplc="8138BED0">
      <w:numFmt w:val="bullet"/>
      <w:lvlText w:val="•"/>
      <w:lvlJc w:val="left"/>
      <w:pPr>
        <w:ind w:left="855" w:hanging="360"/>
      </w:pPr>
      <w:rPr>
        <w:rFonts w:hint="default"/>
      </w:rPr>
    </w:lvl>
    <w:lvl w:ilvl="2" w:tplc="A8D0D136">
      <w:numFmt w:val="bullet"/>
      <w:lvlText w:val="•"/>
      <w:lvlJc w:val="left"/>
      <w:pPr>
        <w:ind w:left="1251" w:hanging="360"/>
      </w:pPr>
      <w:rPr>
        <w:rFonts w:hint="default"/>
      </w:rPr>
    </w:lvl>
    <w:lvl w:ilvl="3" w:tplc="A104AA1E">
      <w:numFmt w:val="bullet"/>
      <w:lvlText w:val="•"/>
      <w:lvlJc w:val="left"/>
      <w:pPr>
        <w:ind w:left="1647" w:hanging="360"/>
      </w:pPr>
      <w:rPr>
        <w:rFonts w:hint="default"/>
      </w:rPr>
    </w:lvl>
    <w:lvl w:ilvl="4" w:tplc="D3167772">
      <w:numFmt w:val="bullet"/>
      <w:lvlText w:val="•"/>
      <w:lvlJc w:val="left"/>
      <w:pPr>
        <w:ind w:left="2043" w:hanging="360"/>
      </w:pPr>
      <w:rPr>
        <w:rFonts w:hint="default"/>
      </w:rPr>
    </w:lvl>
    <w:lvl w:ilvl="5" w:tplc="E026AEA8">
      <w:numFmt w:val="bullet"/>
      <w:lvlText w:val="•"/>
      <w:lvlJc w:val="left"/>
      <w:pPr>
        <w:ind w:left="2439" w:hanging="360"/>
      </w:pPr>
      <w:rPr>
        <w:rFonts w:hint="default"/>
      </w:rPr>
    </w:lvl>
    <w:lvl w:ilvl="6" w:tplc="FF5297CC">
      <w:numFmt w:val="bullet"/>
      <w:lvlText w:val="•"/>
      <w:lvlJc w:val="left"/>
      <w:pPr>
        <w:ind w:left="2834" w:hanging="360"/>
      </w:pPr>
      <w:rPr>
        <w:rFonts w:hint="default"/>
      </w:rPr>
    </w:lvl>
    <w:lvl w:ilvl="7" w:tplc="ED2C6FB0">
      <w:numFmt w:val="bullet"/>
      <w:lvlText w:val="•"/>
      <w:lvlJc w:val="left"/>
      <w:pPr>
        <w:ind w:left="3230" w:hanging="360"/>
      </w:pPr>
      <w:rPr>
        <w:rFonts w:hint="default"/>
      </w:rPr>
    </w:lvl>
    <w:lvl w:ilvl="8" w:tplc="38FEE450">
      <w:numFmt w:val="bullet"/>
      <w:lvlText w:val="•"/>
      <w:lvlJc w:val="left"/>
      <w:pPr>
        <w:ind w:left="3626" w:hanging="360"/>
      </w:pPr>
      <w:rPr>
        <w:rFonts w:hint="default"/>
      </w:rPr>
    </w:lvl>
  </w:abstractNum>
  <w:abstractNum w:abstractNumId="1" w15:restartNumberingAfterBreak="0">
    <w:nsid w:val="243F375B"/>
    <w:multiLevelType w:val="hybridMultilevel"/>
    <w:tmpl w:val="98F0C716"/>
    <w:lvl w:ilvl="0" w:tplc="36F6F26E">
      <w:numFmt w:val="bullet"/>
      <w:lvlText w:val=""/>
      <w:lvlJc w:val="left"/>
      <w:pPr>
        <w:ind w:left="579" w:hanging="360"/>
      </w:pPr>
      <w:rPr>
        <w:rFonts w:ascii="Symbol" w:eastAsia="Symbol" w:hAnsi="Symbol" w:cs="Symbol" w:hint="default"/>
        <w:w w:val="100"/>
        <w:sz w:val="28"/>
        <w:szCs w:val="28"/>
      </w:rPr>
    </w:lvl>
    <w:lvl w:ilvl="1" w:tplc="30CED0F0">
      <w:numFmt w:val="bullet"/>
      <w:lvlText w:val="•"/>
      <w:lvlJc w:val="left"/>
      <w:pPr>
        <w:ind w:left="1430" w:hanging="360"/>
      </w:pPr>
      <w:rPr>
        <w:rFonts w:hint="default"/>
      </w:rPr>
    </w:lvl>
    <w:lvl w:ilvl="2" w:tplc="17B6DE9A">
      <w:numFmt w:val="bullet"/>
      <w:lvlText w:val="•"/>
      <w:lvlJc w:val="left"/>
      <w:pPr>
        <w:ind w:left="2280" w:hanging="360"/>
      </w:pPr>
      <w:rPr>
        <w:rFonts w:hint="default"/>
      </w:rPr>
    </w:lvl>
    <w:lvl w:ilvl="3" w:tplc="5B984FAC">
      <w:numFmt w:val="bullet"/>
      <w:lvlText w:val="•"/>
      <w:lvlJc w:val="left"/>
      <w:pPr>
        <w:ind w:left="3130" w:hanging="360"/>
      </w:pPr>
      <w:rPr>
        <w:rFonts w:hint="default"/>
      </w:rPr>
    </w:lvl>
    <w:lvl w:ilvl="4" w:tplc="CFE40D2C">
      <w:numFmt w:val="bullet"/>
      <w:lvlText w:val="•"/>
      <w:lvlJc w:val="left"/>
      <w:pPr>
        <w:ind w:left="3980" w:hanging="360"/>
      </w:pPr>
      <w:rPr>
        <w:rFonts w:hint="default"/>
      </w:rPr>
    </w:lvl>
    <w:lvl w:ilvl="5" w:tplc="D550FE28">
      <w:numFmt w:val="bullet"/>
      <w:lvlText w:val="•"/>
      <w:lvlJc w:val="left"/>
      <w:pPr>
        <w:ind w:left="4830" w:hanging="360"/>
      </w:pPr>
      <w:rPr>
        <w:rFonts w:hint="default"/>
      </w:rPr>
    </w:lvl>
    <w:lvl w:ilvl="6" w:tplc="FDFE822C">
      <w:numFmt w:val="bullet"/>
      <w:lvlText w:val="•"/>
      <w:lvlJc w:val="left"/>
      <w:pPr>
        <w:ind w:left="5680" w:hanging="360"/>
      </w:pPr>
      <w:rPr>
        <w:rFonts w:hint="default"/>
      </w:rPr>
    </w:lvl>
    <w:lvl w:ilvl="7" w:tplc="7A6E72BA">
      <w:numFmt w:val="bullet"/>
      <w:lvlText w:val="•"/>
      <w:lvlJc w:val="left"/>
      <w:pPr>
        <w:ind w:left="6530" w:hanging="360"/>
      </w:pPr>
      <w:rPr>
        <w:rFonts w:hint="default"/>
      </w:rPr>
    </w:lvl>
    <w:lvl w:ilvl="8" w:tplc="A2A62834">
      <w:numFmt w:val="bullet"/>
      <w:lvlText w:val="•"/>
      <w:lvlJc w:val="left"/>
      <w:pPr>
        <w:ind w:left="7380" w:hanging="360"/>
      </w:pPr>
      <w:rPr>
        <w:rFonts w:hint="default"/>
      </w:rPr>
    </w:lvl>
  </w:abstractNum>
  <w:abstractNum w:abstractNumId="2" w15:restartNumberingAfterBreak="0">
    <w:nsid w:val="27440499"/>
    <w:multiLevelType w:val="hybridMultilevel"/>
    <w:tmpl w:val="45702A66"/>
    <w:lvl w:ilvl="0" w:tplc="1278C8A0">
      <w:numFmt w:val="bullet"/>
      <w:lvlText w:val=""/>
      <w:lvlJc w:val="left"/>
      <w:pPr>
        <w:ind w:left="467" w:hanging="360"/>
      </w:pPr>
      <w:rPr>
        <w:rFonts w:ascii="Symbol" w:eastAsia="Symbol" w:hAnsi="Symbol" w:cs="Symbol" w:hint="default"/>
        <w:w w:val="100"/>
        <w:sz w:val="28"/>
        <w:szCs w:val="28"/>
      </w:rPr>
    </w:lvl>
    <w:lvl w:ilvl="1" w:tplc="449A2686">
      <w:numFmt w:val="bullet"/>
      <w:lvlText w:val="•"/>
      <w:lvlJc w:val="left"/>
      <w:pPr>
        <w:ind w:left="855" w:hanging="360"/>
      </w:pPr>
      <w:rPr>
        <w:rFonts w:hint="default"/>
      </w:rPr>
    </w:lvl>
    <w:lvl w:ilvl="2" w:tplc="4E1E3D58">
      <w:numFmt w:val="bullet"/>
      <w:lvlText w:val="•"/>
      <w:lvlJc w:val="left"/>
      <w:pPr>
        <w:ind w:left="1251" w:hanging="360"/>
      </w:pPr>
      <w:rPr>
        <w:rFonts w:hint="default"/>
      </w:rPr>
    </w:lvl>
    <w:lvl w:ilvl="3" w:tplc="D110E428">
      <w:numFmt w:val="bullet"/>
      <w:lvlText w:val="•"/>
      <w:lvlJc w:val="left"/>
      <w:pPr>
        <w:ind w:left="1647" w:hanging="360"/>
      </w:pPr>
      <w:rPr>
        <w:rFonts w:hint="default"/>
      </w:rPr>
    </w:lvl>
    <w:lvl w:ilvl="4" w:tplc="81AC2F2C">
      <w:numFmt w:val="bullet"/>
      <w:lvlText w:val="•"/>
      <w:lvlJc w:val="left"/>
      <w:pPr>
        <w:ind w:left="2043" w:hanging="360"/>
      </w:pPr>
      <w:rPr>
        <w:rFonts w:hint="default"/>
      </w:rPr>
    </w:lvl>
    <w:lvl w:ilvl="5" w:tplc="34E25430">
      <w:numFmt w:val="bullet"/>
      <w:lvlText w:val="•"/>
      <w:lvlJc w:val="left"/>
      <w:pPr>
        <w:ind w:left="2439" w:hanging="360"/>
      </w:pPr>
      <w:rPr>
        <w:rFonts w:hint="default"/>
      </w:rPr>
    </w:lvl>
    <w:lvl w:ilvl="6" w:tplc="30080EF4">
      <w:numFmt w:val="bullet"/>
      <w:lvlText w:val="•"/>
      <w:lvlJc w:val="left"/>
      <w:pPr>
        <w:ind w:left="2834" w:hanging="360"/>
      </w:pPr>
      <w:rPr>
        <w:rFonts w:hint="default"/>
      </w:rPr>
    </w:lvl>
    <w:lvl w:ilvl="7" w:tplc="143CA738">
      <w:numFmt w:val="bullet"/>
      <w:lvlText w:val="•"/>
      <w:lvlJc w:val="left"/>
      <w:pPr>
        <w:ind w:left="3230" w:hanging="360"/>
      </w:pPr>
      <w:rPr>
        <w:rFonts w:hint="default"/>
      </w:rPr>
    </w:lvl>
    <w:lvl w:ilvl="8" w:tplc="7980AD14">
      <w:numFmt w:val="bullet"/>
      <w:lvlText w:val="•"/>
      <w:lvlJc w:val="left"/>
      <w:pPr>
        <w:ind w:left="3626" w:hanging="360"/>
      </w:pPr>
      <w:rPr>
        <w:rFonts w:hint="default"/>
      </w:rPr>
    </w:lvl>
  </w:abstractNum>
  <w:abstractNum w:abstractNumId="3" w15:restartNumberingAfterBreak="0">
    <w:nsid w:val="29567424"/>
    <w:multiLevelType w:val="hybridMultilevel"/>
    <w:tmpl w:val="C27ED68E"/>
    <w:lvl w:ilvl="0" w:tplc="89F26F28">
      <w:numFmt w:val="bullet"/>
      <w:lvlText w:val=""/>
      <w:lvlJc w:val="left"/>
      <w:pPr>
        <w:ind w:left="467" w:hanging="360"/>
      </w:pPr>
      <w:rPr>
        <w:rFonts w:ascii="Symbol" w:eastAsia="Symbol" w:hAnsi="Symbol" w:cs="Symbol" w:hint="default"/>
        <w:w w:val="100"/>
        <w:sz w:val="28"/>
        <w:szCs w:val="28"/>
      </w:rPr>
    </w:lvl>
    <w:lvl w:ilvl="1" w:tplc="C9A2D21C">
      <w:numFmt w:val="bullet"/>
      <w:lvlText w:val="•"/>
      <w:lvlJc w:val="left"/>
      <w:pPr>
        <w:ind w:left="855" w:hanging="360"/>
      </w:pPr>
      <w:rPr>
        <w:rFonts w:hint="default"/>
      </w:rPr>
    </w:lvl>
    <w:lvl w:ilvl="2" w:tplc="36B2DAAA">
      <w:numFmt w:val="bullet"/>
      <w:lvlText w:val="•"/>
      <w:lvlJc w:val="left"/>
      <w:pPr>
        <w:ind w:left="1251" w:hanging="360"/>
      </w:pPr>
      <w:rPr>
        <w:rFonts w:hint="default"/>
      </w:rPr>
    </w:lvl>
    <w:lvl w:ilvl="3" w:tplc="6F62A42E">
      <w:numFmt w:val="bullet"/>
      <w:lvlText w:val="•"/>
      <w:lvlJc w:val="left"/>
      <w:pPr>
        <w:ind w:left="1647" w:hanging="360"/>
      </w:pPr>
      <w:rPr>
        <w:rFonts w:hint="default"/>
      </w:rPr>
    </w:lvl>
    <w:lvl w:ilvl="4" w:tplc="1B68A692">
      <w:numFmt w:val="bullet"/>
      <w:lvlText w:val="•"/>
      <w:lvlJc w:val="left"/>
      <w:pPr>
        <w:ind w:left="2043" w:hanging="360"/>
      </w:pPr>
      <w:rPr>
        <w:rFonts w:hint="default"/>
      </w:rPr>
    </w:lvl>
    <w:lvl w:ilvl="5" w:tplc="BC988730">
      <w:numFmt w:val="bullet"/>
      <w:lvlText w:val="•"/>
      <w:lvlJc w:val="left"/>
      <w:pPr>
        <w:ind w:left="2439" w:hanging="360"/>
      </w:pPr>
      <w:rPr>
        <w:rFonts w:hint="default"/>
      </w:rPr>
    </w:lvl>
    <w:lvl w:ilvl="6" w:tplc="D69CB132">
      <w:numFmt w:val="bullet"/>
      <w:lvlText w:val="•"/>
      <w:lvlJc w:val="left"/>
      <w:pPr>
        <w:ind w:left="2834" w:hanging="360"/>
      </w:pPr>
      <w:rPr>
        <w:rFonts w:hint="default"/>
      </w:rPr>
    </w:lvl>
    <w:lvl w:ilvl="7" w:tplc="4524C416">
      <w:numFmt w:val="bullet"/>
      <w:lvlText w:val="•"/>
      <w:lvlJc w:val="left"/>
      <w:pPr>
        <w:ind w:left="3230" w:hanging="360"/>
      </w:pPr>
      <w:rPr>
        <w:rFonts w:hint="default"/>
      </w:rPr>
    </w:lvl>
    <w:lvl w:ilvl="8" w:tplc="F96C47DA">
      <w:numFmt w:val="bullet"/>
      <w:lvlText w:val="•"/>
      <w:lvlJc w:val="left"/>
      <w:pPr>
        <w:ind w:left="3626" w:hanging="360"/>
      </w:pPr>
      <w:rPr>
        <w:rFonts w:hint="default"/>
      </w:rPr>
    </w:lvl>
  </w:abstractNum>
  <w:abstractNum w:abstractNumId="4" w15:restartNumberingAfterBreak="0">
    <w:nsid w:val="43D869E5"/>
    <w:multiLevelType w:val="hybridMultilevel"/>
    <w:tmpl w:val="99B8A9E4"/>
    <w:lvl w:ilvl="0" w:tplc="13B67D1E">
      <w:numFmt w:val="bullet"/>
      <w:lvlText w:val=""/>
      <w:lvlJc w:val="left"/>
      <w:pPr>
        <w:ind w:left="467" w:hanging="360"/>
      </w:pPr>
      <w:rPr>
        <w:rFonts w:ascii="Symbol" w:eastAsia="Symbol" w:hAnsi="Symbol" w:cs="Symbol" w:hint="default"/>
        <w:w w:val="100"/>
        <w:sz w:val="28"/>
        <w:szCs w:val="28"/>
      </w:rPr>
    </w:lvl>
    <w:lvl w:ilvl="1" w:tplc="6C50ACA8">
      <w:numFmt w:val="bullet"/>
      <w:lvlText w:val="•"/>
      <w:lvlJc w:val="left"/>
      <w:pPr>
        <w:ind w:left="855" w:hanging="360"/>
      </w:pPr>
      <w:rPr>
        <w:rFonts w:hint="default"/>
      </w:rPr>
    </w:lvl>
    <w:lvl w:ilvl="2" w:tplc="5A1093FA">
      <w:numFmt w:val="bullet"/>
      <w:lvlText w:val="•"/>
      <w:lvlJc w:val="left"/>
      <w:pPr>
        <w:ind w:left="1251" w:hanging="360"/>
      </w:pPr>
      <w:rPr>
        <w:rFonts w:hint="default"/>
      </w:rPr>
    </w:lvl>
    <w:lvl w:ilvl="3" w:tplc="60AAF278">
      <w:numFmt w:val="bullet"/>
      <w:lvlText w:val="•"/>
      <w:lvlJc w:val="left"/>
      <w:pPr>
        <w:ind w:left="1647" w:hanging="360"/>
      </w:pPr>
      <w:rPr>
        <w:rFonts w:hint="default"/>
      </w:rPr>
    </w:lvl>
    <w:lvl w:ilvl="4" w:tplc="772E9C28">
      <w:numFmt w:val="bullet"/>
      <w:lvlText w:val="•"/>
      <w:lvlJc w:val="left"/>
      <w:pPr>
        <w:ind w:left="2043" w:hanging="360"/>
      </w:pPr>
      <w:rPr>
        <w:rFonts w:hint="default"/>
      </w:rPr>
    </w:lvl>
    <w:lvl w:ilvl="5" w:tplc="10A00D60">
      <w:numFmt w:val="bullet"/>
      <w:lvlText w:val="•"/>
      <w:lvlJc w:val="left"/>
      <w:pPr>
        <w:ind w:left="2439" w:hanging="360"/>
      </w:pPr>
      <w:rPr>
        <w:rFonts w:hint="default"/>
      </w:rPr>
    </w:lvl>
    <w:lvl w:ilvl="6" w:tplc="840E872A">
      <w:numFmt w:val="bullet"/>
      <w:lvlText w:val="•"/>
      <w:lvlJc w:val="left"/>
      <w:pPr>
        <w:ind w:left="2834" w:hanging="360"/>
      </w:pPr>
      <w:rPr>
        <w:rFonts w:hint="default"/>
      </w:rPr>
    </w:lvl>
    <w:lvl w:ilvl="7" w:tplc="F2485854">
      <w:numFmt w:val="bullet"/>
      <w:lvlText w:val="•"/>
      <w:lvlJc w:val="left"/>
      <w:pPr>
        <w:ind w:left="3230" w:hanging="360"/>
      </w:pPr>
      <w:rPr>
        <w:rFonts w:hint="default"/>
      </w:rPr>
    </w:lvl>
    <w:lvl w:ilvl="8" w:tplc="E55C8342">
      <w:numFmt w:val="bullet"/>
      <w:lvlText w:val="•"/>
      <w:lvlJc w:val="left"/>
      <w:pPr>
        <w:ind w:left="3626" w:hanging="360"/>
      </w:pPr>
      <w:rPr>
        <w:rFonts w:hint="default"/>
      </w:rPr>
    </w:lvl>
  </w:abstractNum>
  <w:abstractNum w:abstractNumId="5" w15:restartNumberingAfterBreak="0">
    <w:nsid w:val="46E80622"/>
    <w:multiLevelType w:val="hybridMultilevel"/>
    <w:tmpl w:val="058C04EC"/>
    <w:lvl w:ilvl="0" w:tplc="10E8FAD4">
      <w:numFmt w:val="bullet"/>
      <w:lvlText w:val=""/>
      <w:lvlJc w:val="left"/>
      <w:pPr>
        <w:ind w:left="467" w:hanging="360"/>
      </w:pPr>
      <w:rPr>
        <w:rFonts w:ascii="Symbol" w:eastAsia="Symbol" w:hAnsi="Symbol" w:cs="Symbol" w:hint="default"/>
        <w:w w:val="100"/>
        <w:sz w:val="28"/>
        <w:szCs w:val="28"/>
      </w:rPr>
    </w:lvl>
    <w:lvl w:ilvl="1" w:tplc="2BA60E5E">
      <w:numFmt w:val="bullet"/>
      <w:lvlText w:val="•"/>
      <w:lvlJc w:val="left"/>
      <w:pPr>
        <w:ind w:left="855" w:hanging="360"/>
      </w:pPr>
      <w:rPr>
        <w:rFonts w:hint="default"/>
      </w:rPr>
    </w:lvl>
    <w:lvl w:ilvl="2" w:tplc="A83A590A">
      <w:numFmt w:val="bullet"/>
      <w:lvlText w:val="•"/>
      <w:lvlJc w:val="left"/>
      <w:pPr>
        <w:ind w:left="1251" w:hanging="360"/>
      </w:pPr>
      <w:rPr>
        <w:rFonts w:hint="default"/>
      </w:rPr>
    </w:lvl>
    <w:lvl w:ilvl="3" w:tplc="26D4173C">
      <w:numFmt w:val="bullet"/>
      <w:lvlText w:val="•"/>
      <w:lvlJc w:val="left"/>
      <w:pPr>
        <w:ind w:left="1647" w:hanging="360"/>
      </w:pPr>
      <w:rPr>
        <w:rFonts w:hint="default"/>
      </w:rPr>
    </w:lvl>
    <w:lvl w:ilvl="4" w:tplc="CC5EEEB6">
      <w:numFmt w:val="bullet"/>
      <w:lvlText w:val="•"/>
      <w:lvlJc w:val="left"/>
      <w:pPr>
        <w:ind w:left="2043" w:hanging="360"/>
      </w:pPr>
      <w:rPr>
        <w:rFonts w:hint="default"/>
      </w:rPr>
    </w:lvl>
    <w:lvl w:ilvl="5" w:tplc="7EC002C4">
      <w:numFmt w:val="bullet"/>
      <w:lvlText w:val="•"/>
      <w:lvlJc w:val="left"/>
      <w:pPr>
        <w:ind w:left="2439" w:hanging="360"/>
      </w:pPr>
      <w:rPr>
        <w:rFonts w:hint="default"/>
      </w:rPr>
    </w:lvl>
    <w:lvl w:ilvl="6" w:tplc="5502BF12">
      <w:numFmt w:val="bullet"/>
      <w:lvlText w:val="•"/>
      <w:lvlJc w:val="left"/>
      <w:pPr>
        <w:ind w:left="2834" w:hanging="360"/>
      </w:pPr>
      <w:rPr>
        <w:rFonts w:hint="default"/>
      </w:rPr>
    </w:lvl>
    <w:lvl w:ilvl="7" w:tplc="A85C74AA">
      <w:numFmt w:val="bullet"/>
      <w:lvlText w:val="•"/>
      <w:lvlJc w:val="left"/>
      <w:pPr>
        <w:ind w:left="3230" w:hanging="360"/>
      </w:pPr>
      <w:rPr>
        <w:rFonts w:hint="default"/>
      </w:rPr>
    </w:lvl>
    <w:lvl w:ilvl="8" w:tplc="0C101062">
      <w:numFmt w:val="bullet"/>
      <w:lvlText w:val="•"/>
      <w:lvlJc w:val="left"/>
      <w:pPr>
        <w:ind w:left="3626" w:hanging="360"/>
      </w:pPr>
      <w:rPr>
        <w:rFonts w:hint="default"/>
      </w:rPr>
    </w:lvl>
  </w:abstractNum>
  <w:abstractNum w:abstractNumId="6" w15:restartNumberingAfterBreak="0">
    <w:nsid w:val="47C463A7"/>
    <w:multiLevelType w:val="hybridMultilevel"/>
    <w:tmpl w:val="8D4C13FC"/>
    <w:lvl w:ilvl="0" w:tplc="0846D768">
      <w:numFmt w:val="bullet"/>
      <w:lvlText w:val=""/>
      <w:lvlJc w:val="left"/>
      <w:pPr>
        <w:ind w:left="467" w:hanging="360"/>
      </w:pPr>
      <w:rPr>
        <w:rFonts w:ascii="Symbol" w:eastAsia="Symbol" w:hAnsi="Symbol" w:cs="Symbol" w:hint="default"/>
        <w:w w:val="100"/>
        <w:sz w:val="28"/>
        <w:szCs w:val="28"/>
      </w:rPr>
    </w:lvl>
    <w:lvl w:ilvl="1" w:tplc="51B86A38">
      <w:numFmt w:val="bullet"/>
      <w:lvlText w:val="•"/>
      <w:lvlJc w:val="left"/>
      <w:pPr>
        <w:ind w:left="855" w:hanging="360"/>
      </w:pPr>
      <w:rPr>
        <w:rFonts w:hint="default"/>
      </w:rPr>
    </w:lvl>
    <w:lvl w:ilvl="2" w:tplc="48AC7004">
      <w:numFmt w:val="bullet"/>
      <w:lvlText w:val="•"/>
      <w:lvlJc w:val="left"/>
      <w:pPr>
        <w:ind w:left="1251" w:hanging="360"/>
      </w:pPr>
      <w:rPr>
        <w:rFonts w:hint="default"/>
      </w:rPr>
    </w:lvl>
    <w:lvl w:ilvl="3" w:tplc="B3D484B0">
      <w:numFmt w:val="bullet"/>
      <w:lvlText w:val="•"/>
      <w:lvlJc w:val="left"/>
      <w:pPr>
        <w:ind w:left="1647" w:hanging="360"/>
      </w:pPr>
      <w:rPr>
        <w:rFonts w:hint="default"/>
      </w:rPr>
    </w:lvl>
    <w:lvl w:ilvl="4" w:tplc="F6A81644">
      <w:numFmt w:val="bullet"/>
      <w:lvlText w:val="•"/>
      <w:lvlJc w:val="left"/>
      <w:pPr>
        <w:ind w:left="2043" w:hanging="360"/>
      </w:pPr>
      <w:rPr>
        <w:rFonts w:hint="default"/>
      </w:rPr>
    </w:lvl>
    <w:lvl w:ilvl="5" w:tplc="7C927BF0">
      <w:numFmt w:val="bullet"/>
      <w:lvlText w:val="•"/>
      <w:lvlJc w:val="left"/>
      <w:pPr>
        <w:ind w:left="2439" w:hanging="360"/>
      </w:pPr>
      <w:rPr>
        <w:rFonts w:hint="default"/>
      </w:rPr>
    </w:lvl>
    <w:lvl w:ilvl="6" w:tplc="206075D8">
      <w:numFmt w:val="bullet"/>
      <w:lvlText w:val="•"/>
      <w:lvlJc w:val="left"/>
      <w:pPr>
        <w:ind w:left="2834" w:hanging="360"/>
      </w:pPr>
      <w:rPr>
        <w:rFonts w:hint="default"/>
      </w:rPr>
    </w:lvl>
    <w:lvl w:ilvl="7" w:tplc="4AD88E58">
      <w:numFmt w:val="bullet"/>
      <w:lvlText w:val="•"/>
      <w:lvlJc w:val="left"/>
      <w:pPr>
        <w:ind w:left="3230" w:hanging="360"/>
      </w:pPr>
      <w:rPr>
        <w:rFonts w:hint="default"/>
      </w:rPr>
    </w:lvl>
    <w:lvl w:ilvl="8" w:tplc="36D4E2EE">
      <w:numFmt w:val="bullet"/>
      <w:lvlText w:val="•"/>
      <w:lvlJc w:val="left"/>
      <w:pPr>
        <w:ind w:left="3626" w:hanging="360"/>
      </w:pPr>
      <w:rPr>
        <w:rFonts w:hint="default"/>
      </w:rPr>
    </w:lvl>
  </w:abstractNum>
  <w:abstractNum w:abstractNumId="7" w15:restartNumberingAfterBreak="0">
    <w:nsid w:val="52357937"/>
    <w:multiLevelType w:val="hybridMultilevel"/>
    <w:tmpl w:val="F8B83BBA"/>
    <w:lvl w:ilvl="0" w:tplc="991C7714">
      <w:numFmt w:val="bullet"/>
      <w:lvlText w:val=""/>
      <w:lvlJc w:val="left"/>
      <w:pPr>
        <w:ind w:left="467" w:hanging="360"/>
      </w:pPr>
      <w:rPr>
        <w:rFonts w:ascii="Symbol" w:eastAsia="Symbol" w:hAnsi="Symbol" w:cs="Symbol" w:hint="default"/>
        <w:w w:val="100"/>
        <w:sz w:val="28"/>
        <w:szCs w:val="28"/>
      </w:rPr>
    </w:lvl>
    <w:lvl w:ilvl="1" w:tplc="A3B020B0">
      <w:numFmt w:val="bullet"/>
      <w:lvlText w:val="•"/>
      <w:lvlJc w:val="left"/>
      <w:pPr>
        <w:ind w:left="855" w:hanging="360"/>
      </w:pPr>
      <w:rPr>
        <w:rFonts w:hint="default"/>
      </w:rPr>
    </w:lvl>
    <w:lvl w:ilvl="2" w:tplc="56185C36">
      <w:numFmt w:val="bullet"/>
      <w:lvlText w:val="•"/>
      <w:lvlJc w:val="left"/>
      <w:pPr>
        <w:ind w:left="1251" w:hanging="360"/>
      </w:pPr>
      <w:rPr>
        <w:rFonts w:hint="default"/>
      </w:rPr>
    </w:lvl>
    <w:lvl w:ilvl="3" w:tplc="E54C263E">
      <w:numFmt w:val="bullet"/>
      <w:lvlText w:val="•"/>
      <w:lvlJc w:val="left"/>
      <w:pPr>
        <w:ind w:left="1647" w:hanging="360"/>
      </w:pPr>
      <w:rPr>
        <w:rFonts w:hint="default"/>
      </w:rPr>
    </w:lvl>
    <w:lvl w:ilvl="4" w:tplc="5E1EF802">
      <w:numFmt w:val="bullet"/>
      <w:lvlText w:val="•"/>
      <w:lvlJc w:val="left"/>
      <w:pPr>
        <w:ind w:left="2043" w:hanging="360"/>
      </w:pPr>
      <w:rPr>
        <w:rFonts w:hint="default"/>
      </w:rPr>
    </w:lvl>
    <w:lvl w:ilvl="5" w:tplc="FF7009A8">
      <w:numFmt w:val="bullet"/>
      <w:lvlText w:val="•"/>
      <w:lvlJc w:val="left"/>
      <w:pPr>
        <w:ind w:left="2439" w:hanging="360"/>
      </w:pPr>
      <w:rPr>
        <w:rFonts w:hint="default"/>
      </w:rPr>
    </w:lvl>
    <w:lvl w:ilvl="6" w:tplc="DAACAABE">
      <w:numFmt w:val="bullet"/>
      <w:lvlText w:val="•"/>
      <w:lvlJc w:val="left"/>
      <w:pPr>
        <w:ind w:left="2834" w:hanging="360"/>
      </w:pPr>
      <w:rPr>
        <w:rFonts w:hint="default"/>
      </w:rPr>
    </w:lvl>
    <w:lvl w:ilvl="7" w:tplc="C5FAB5B4">
      <w:numFmt w:val="bullet"/>
      <w:lvlText w:val="•"/>
      <w:lvlJc w:val="left"/>
      <w:pPr>
        <w:ind w:left="3230" w:hanging="360"/>
      </w:pPr>
      <w:rPr>
        <w:rFonts w:hint="default"/>
      </w:rPr>
    </w:lvl>
    <w:lvl w:ilvl="8" w:tplc="5A9A1A04">
      <w:numFmt w:val="bullet"/>
      <w:lvlText w:val="•"/>
      <w:lvlJc w:val="left"/>
      <w:pPr>
        <w:ind w:left="3626" w:hanging="360"/>
      </w:pPr>
      <w:rPr>
        <w:rFonts w:hint="default"/>
      </w:rPr>
    </w:lvl>
  </w:abstractNum>
  <w:abstractNum w:abstractNumId="8" w15:restartNumberingAfterBreak="0">
    <w:nsid w:val="796B4DA0"/>
    <w:multiLevelType w:val="hybridMultilevel"/>
    <w:tmpl w:val="578AA7B4"/>
    <w:lvl w:ilvl="0" w:tplc="2BF6C598">
      <w:numFmt w:val="bullet"/>
      <w:lvlText w:val=""/>
      <w:lvlJc w:val="left"/>
      <w:pPr>
        <w:ind w:left="467" w:hanging="360"/>
      </w:pPr>
      <w:rPr>
        <w:rFonts w:ascii="Symbol" w:eastAsia="Symbol" w:hAnsi="Symbol" w:cs="Symbol" w:hint="default"/>
        <w:w w:val="100"/>
        <w:sz w:val="28"/>
        <w:szCs w:val="28"/>
      </w:rPr>
    </w:lvl>
    <w:lvl w:ilvl="1" w:tplc="14D69D20">
      <w:numFmt w:val="bullet"/>
      <w:lvlText w:val="•"/>
      <w:lvlJc w:val="left"/>
      <w:pPr>
        <w:ind w:left="855" w:hanging="360"/>
      </w:pPr>
      <w:rPr>
        <w:rFonts w:hint="default"/>
      </w:rPr>
    </w:lvl>
    <w:lvl w:ilvl="2" w:tplc="5A42F60A">
      <w:numFmt w:val="bullet"/>
      <w:lvlText w:val="•"/>
      <w:lvlJc w:val="left"/>
      <w:pPr>
        <w:ind w:left="1251" w:hanging="360"/>
      </w:pPr>
      <w:rPr>
        <w:rFonts w:hint="default"/>
      </w:rPr>
    </w:lvl>
    <w:lvl w:ilvl="3" w:tplc="9CC85446">
      <w:numFmt w:val="bullet"/>
      <w:lvlText w:val="•"/>
      <w:lvlJc w:val="left"/>
      <w:pPr>
        <w:ind w:left="1647" w:hanging="360"/>
      </w:pPr>
      <w:rPr>
        <w:rFonts w:hint="default"/>
      </w:rPr>
    </w:lvl>
    <w:lvl w:ilvl="4" w:tplc="81ECAED6">
      <w:numFmt w:val="bullet"/>
      <w:lvlText w:val="•"/>
      <w:lvlJc w:val="left"/>
      <w:pPr>
        <w:ind w:left="2043" w:hanging="360"/>
      </w:pPr>
      <w:rPr>
        <w:rFonts w:hint="default"/>
      </w:rPr>
    </w:lvl>
    <w:lvl w:ilvl="5" w:tplc="C4161896">
      <w:numFmt w:val="bullet"/>
      <w:lvlText w:val="•"/>
      <w:lvlJc w:val="left"/>
      <w:pPr>
        <w:ind w:left="2439" w:hanging="360"/>
      </w:pPr>
      <w:rPr>
        <w:rFonts w:hint="default"/>
      </w:rPr>
    </w:lvl>
    <w:lvl w:ilvl="6" w:tplc="83500E5A">
      <w:numFmt w:val="bullet"/>
      <w:lvlText w:val="•"/>
      <w:lvlJc w:val="left"/>
      <w:pPr>
        <w:ind w:left="2834" w:hanging="360"/>
      </w:pPr>
      <w:rPr>
        <w:rFonts w:hint="default"/>
      </w:rPr>
    </w:lvl>
    <w:lvl w:ilvl="7" w:tplc="DFCC59C4">
      <w:numFmt w:val="bullet"/>
      <w:lvlText w:val="•"/>
      <w:lvlJc w:val="left"/>
      <w:pPr>
        <w:ind w:left="3230" w:hanging="360"/>
      </w:pPr>
      <w:rPr>
        <w:rFonts w:hint="default"/>
      </w:rPr>
    </w:lvl>
    <w:lvl w:ilvl="8" w:tplc="333E4012">
      <w:numFmt w:val="bullet"/>
      <w:lvlText w:val="•"/>
      <w:lvlJc w:val="left"/>
      <w:pPr>
        <w:ind w:left="3626" w:hanging="360"/>
      </w:pPr>
      <w:rPr>
        <w:rFonts w:hint="default"/>
      </w:rPr>
    </w:lvl>
  </w:abstractNum>
  <w:num w:numId="1" w16cid:durableId="1860310343">
    <w:abstractNumId w:val="1"/>
  </w:num>
  <w:num w:numId="2" w16cid:durableId="455832050">
    <w:abstractNumId w:val="7"/>
  </w:num>
  <w:num w:numId="3" w16cid:durableId="2045135550">
    <w:abstractNumId w:val="8"/>
  </w:num>
  <w:num w:numId="4" w16cid:durableId="20477081">
    <w:abstractNumId w:val="5"/>
  </w:num>
  <w:num w:numId="5" w16cid:durableId="1997108349">
    <w:abstractNumId w:val="4"/>
  </w:num>
  <w:num w:numId="6" w16cid:durableId="1647735269">
    <w:abstractNumId w:val="2"/>
  </w:num>
  <w:num w:numId="7" w16cid:durableId="1898203438">
    <w:abstractNumId w:val="3"/>
  </w:num>
  <w:num w:numId="8" w16cid:durableId="363405779">
    <w:abstractNumId w:val="0"/>
  </w:num>
  <w:num w:numId="9" w16cid:durableId="1960915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75"/>
    <w:rsid w:val="00070989"/>
    <w:rsid w:val="00544F6B"/>
    <w:rsid w:val="00D57034"/>
    <w:rsid w:val="00E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D5DC"/>
  <w15:docId w15:val="{EEAA57DA-B0C2-45A8-B16D-E839E430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D570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79" w:right="267" w:hanging="360"/>
    </w:pPr>
  </w:style>
  <w:style w:type="paragraph" w:customStyle="1" w:styleId="TableParagraph">
    <w:name w:val="Table Paragraph"/>
    <w:basedOn w:val="Normal"/>
    <w:uiPriority w:val="1"/>
    <w:qFormat/>
    <w:pPr>
      <w:ind w:left="467" w:hanging="360"/>
    </w:pPr>
  </w:style>
  <w:style w:type="character" w:customStyle="1" w:styleId="Heading1Char">
    <w:name w:val="Heading 1 Char"/>
    <w:basedOn w:val="DefaultParagraphFont"/>
    <w:link w:val="Heading1"/>
    <w:uiPriority w:val="9"/>
    <w:rsid w:val="00D570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gconsorti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Grief Issues at School.doc</dc:title>
  <dc:creator>CConte</dc:creator>
  <cp:lastModifiedBy>Maggie Stewart</cp:lastModifiedBy>
  <cp:revision>4</cp:revision>
  <dcterms:created xsi:type="dcterms:W3CDTF">2022-11-04T13:32:00Z</dcterms:created>
  <dcterms:modified xsi:type="dcterms:W3CDTF">2022-11-04T13:37:00Z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2008-12-15T00:00:00Z</vt:filetime>
  </property>
  <property fmtid="{D5CDD505-2E9C-101B-9397-08002B2CF9AE}" pid="3" name="Creator">
    <vt:lpwstr>PrimoPDF http://www.primopdf.com/</vt:lpwstr>
  </property>
  <property fmtid="{D5CDD505-2E9C-101B-9397-08002B2CF9AE}" pid="4" name="LastSaved">
    <vt:filetime>2022-11-04T00:00:00Z</vt:filetime>
  </property>
</Properties>
</file>